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A7D5E" w14:textId="28AF0874" w:rsidR="00F953AF" w:rsidRDefault="00F953AF" w:rsidP="00C574F8">
      <w:pPr>
        <w:jc w:val="center"/>
        <w:rPr>
          <w:rFonts w:ascii="Arial" w:hAnsi="Arial" w:cs="Arial"/>
          <w:b/>
          <w:sz w:val="28"/>
          <w:szCs w:val="28"/>
          <w:lang w:val="en-IE"/>
        </w:rPr>
      </w:pPr>
      <w:r>
        <w:rPr>
          <w:noProof/>
          <w:lang w:val="en-IE" w:eastAsia="en-IE"/>
        </w:rPr>
        <w:drawing>
          <wp:anchor distT="0" distB="0" distL="114300" distR="114300" simplePos="0" relativeHeight="251659264" behindDoc="1" locked="1" layoutInCell="1" allowOverlap="0" wp14:anchorId="13F8A065" wp14:editId="12405006">
            <wp:simplePos x="0" y="0"/>
            <wp:positionH relativeFrom="page">
              <wp:posOffset>5715</wp:posOffset>
            </wp:positionH>
            <wp:positionV relativeFrom="page">
              <wp:posOffset>7620</wp:posOffset>
            </wp:positionV>
            <wp:extent cx="7770495" cy="16719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munity_Dept_Letterhead_Header.pdf"/>
                    <pic:cNvPicPr/>
                  </pic:nvPicPr>
                  <pic:blipFill>
                    <a:blip r:embed="rId14">
                      <a:extLst>
                        <a:ext uri="{28A0092B-C50C-407E-A947-70E740481C1C}">
                          <a14:useLocalDpi xmlns:a14="http://schemas.microsoft.com/office/drawing/2010/main" val="0"/>
                        </a:ext>
                      </a:extLst>
                    </a:blip>
                    <a:stretch>
                      <a:fillRect/>
                    </a:stretch>
                  </pic:blipFill>
                  <pic:spPr>
                    <a:xfrm>
                      <a:off x="0" y="0"/>
                      <a:ext cx="7770495" cy="1671955"/>
                    </a:xfrm>
                    <a:prstGeom prst="rect">
                      <a:avLst/>
                    </a:prstGeom>
                  </pic:spPr>
                </pic:pic>
              </a:graphicData>
            </a:graphic>
            <wp14:sizeRelH relativeFrom="margin">
              <wp14:pctWidth>0</wp14:pctWidth>
            </wp14:sizeRelH>
            <wp14:sizeRelV relativeFrom="margin">
              <wp14:pctHeight>0</wp14:pctHeight>
            </wp14:sizeRelV>
          </wp:anchor>
        </w:drawing>
      </w:r>
    </w:p>
    <w:p w14:paraId="2234E21F" w14:textId="77777777" w:rsidR="00F953AF" w:rsidRDefault="00F953AF" w:rsidP="00C574F8">
      <w:pPr>
        <w:jc w:val="center"/>
        <w:rPr>
          <w:rFonts w:ascii="Arial" w:hAnsi="Arial" w:cs="Arial"/>
          <w:b/>
          <w:sz w:val="28"/>
          <w:szCs w:val="28"/>
          <w:lang w:val="en-IE"/>
        </w:rPr>
      </w:pPr>
    </w:p>
    <w:p w14:paraId="63B40A56" w14:textId="343922B4" w:rsidR="003D3D5C" w:rsidRDefault="00115D11" w:rsidP="00943AA0">
      <w:pPr>
        <w:jc w:val="center"/>
        <w:rPr>
          <w:rFonts w:ascii="Arial" w:hAnsi="Arial" w:cs="Arial"/>
          <w:b/>
          <w:sz w:val="28"/>
          <w:szCs w:val="28"/>
          <w:lang w:val="en-IE"/>
        </w:rPr>
      </w:pPr>
      <w:r w:rsidRPr="00951A44">
        <w:rPr>
          <w:rFonts w:ascii="Arial" w:hAnsi="Arial" w:cs="Arial"/>
          <w:noProof/>
          <w:sz w:val="28"/>
          <w:szCs w:val="28"/>
          <w:lang w:val="en-IE" w:eastAsia="en-IE"/>
        </w:rPr>
        <w:drawing>
          <wp:inline distT="0" distB="0" distL="0" distR="0" wp14:anchorId="7058FFC5" wp14:editId="6E95B757">
            <wp:extent cx="2545690" cy="318211"/>
            <wp:effectExtent l="0" t="0" r="7620" b="5715"/>
            <wp:docPr id="2" name="Picture 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15" cstate="print"/>
                    <a:srcRect/>
                    <a:stretch>
                      <a:fillRect/>
                    </a:stretch>
                  </pic:blipFill>
                  <pic:spPr bwMode="auto">
                    <a:xfrm>
                      <a:off x="0" y="0"/>
                      <a:ext cx="2637693" cy="329711"/>
                    </a:xfrm>
                    <a:prstGeom prst="rect">
                      <a:avLst/>
                    </a:prstGeom>
                    <a:noFill/>
                    <a:ln w="9525">
                      <a:noFill/>
                      <a:miter lim="800000"/>
                      <a:headEnd/>
                      <a:tailEnd/>
                    </a:ln>
                  </pic:spPr>
                </pic:pic>
              </a:graphicData>
            </a:graphic>
          </wp:inline>
        </w:drawing>
      </w:r>
      <w:r w:rsidR="00943AA0">
        <w:rPr>
          <w:noProof/>
          <w:lang w:val="en-IE" w:eastAsia="en-IE"/>
        </w:rPr>
        <w:drawing>
          <wp:inline distT="0" distB="0" distL="0" distR="0" wp14:anchorId="0EF51C4D" wp14:editId="104F26DE">
            <wp:extent cx="1561191" cy="885139"/>
            <wp:effectExtent l="0" t="0" r="1270" b="0"/>
            <wp:docPr id="1"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16"/>
                    <a:srcRect/>
                    <a:stretch>
                      <a:fillRect/>
                    </a:stretch>
                  </pic:blipFill>
                  <pic:spPr bwMode="auto">
                    <a:xfrm>
                      <a:off x="0" y="0"/>
                      <a:ext cx="1564767" cy="887166"/>
                    </a:xfrm>
                    <a:prstGeom prst="rect">
                      <a:avLst/>
                    </a:prstGeom>
                    <a:noFill/>
                    <a:ln w="9525">
                      <a:noFill/>
                      <a:miter lim="800000"/>
                      <a:headEnd/>
                      <a:tailEnd/>
                    </a:ln>
                  </pic:spPr>
                </pic:pic>
              </a:graphicData>
            </a:graphic>
          </wp:inline>
        </w:drawing>
      </w:r>
    </w:p>
    <w:p w14:paraId="47F77A3D" w14:textId="77777777" w:rsidR="00115D11" w:rsidRDefault="00115D11" w:rsidP="00C574F8">
      <w:pPr>
        <w:jc w:val="center"/>
        <w:rPr>
          <w:rFonts w:ascii="Arial" w:hAnsi="Arial" w:cs="Arial"/>
          <w:b/>
          <w:sz w:val="28"/>
          <w:szCs w:val="28"/>
          <w:lang w:val="en-IE"/>
        </w:rPr>
      </w:pPr>
    </w:p>
    <w:p w14:paraId="1E17C395" w14:textId="18E9448C" w:rsidR="00835539" w:rsidRPr="0022448C" w:rsidRDefault="00E02660" w:rsidP="00C574F8">
      <w:pPr>
        <w:jc w:val="center"/>
        <w:rPr>
          <w:rFonts w:ascii="Arial" w:hAnsi="Arial" w:cs="Arial"/>
          <w:b/>
          <w:sz w:val="28"/>
          <w:szCs w:val="28"/>
          <w:lang w:val="en-IE"/>
        </w:rPr>
      </w:pPr>
      <w:r w:rsidRPr="0022448C">
        <w:rPr>
          <w:rFonts w:ascii="Arial" w:hAnsi="Arial" w:cs="Arial"/>
          <w:b/>
          <w:sz w:val="28"/>
          <w:szCs w:val="28"/>
          <w:lang w:val="en-IE"/>
        </w:rPr>
        <w:t xml:space="preserve">Department of </w:t>
      </w:r>
      <w:r w:rsidR="002C3BDE">
        <w:rPr>
          <w:rFonts w:ascii="Arial" w:hAnsi="Arial" w:cs="Arial"/>
          <w:b/>
          <w:sz w:val="28"/>
          <w:szCs w:val="28"/>
          <w:lang w:val="en-IE"/>
        </w:rPr>
        <w:t xml:space="preserve">Rural and </w:t>
      </w:r>
      <w:r w:rsidR="00835539" w:rsidRPr="0022448C">
        <w:rPr>
          <w:rFonts w:ascii="Arial" w:hAnsi="Arial" w:cs="Arial"/>
          <w:b/>
          <w:sz w:val="28"/>
          <w:szCs w:val="28"/>
          <w:lang w:val="en-IE"/>
        </w:rPr>
        <w:t>Community</w:t>
      </w:r>
      <w:r w:rsidR="002C3BDE">
        <w:rPr>
          <w:rFonts w:ascii="Arial" w:hAnsi="Arial" w:cs="Arial"/>
          <w:b/>
          <w:sz w:val="28"/>
          <w:szCs w:val="28"/>
          <w:lang w:val="en-IE"/>
        </w:rPr>
        <w:t xml:space="preserve"> Development</w:t>
      </w:r>
    </w:p>
    <w:p w14:paraId="086C6393" w14:textId="57F13F8F" w:rsidR="00C574F8" w:rsidRDefault="00C574F8" w:rsidP="0049693D">
      <w:pPr>
        <w:tabs>
          <w:tab w:val="center" w:pos="4681"/>
          <w:tab w:val="left" w:pos="8475"/>
        </w:tabs>
        <w:rPr>
          <w:rFonts w:ascii="Arial" w:hAnsi="Arial" w:cs="Arial"/>
          <w:b/>
          <w:sz w:val="28"/>
          <w:szCs w:val="28"/>
          <w:lang w:val="en-IE"/>
        </w:rPr>
      </w:pPr>
    </w:p>
    <w:p w14:paraId="10B6F503" w14:textId="7821BCFB" w:rsidR="000523A4" w:rsidRPr="0022448C" w:rsidRDefault="00ED15DE" w:rsidP="00A87F3F">
      <w:pPr>
        <w:tabs>
          <w:tab w:val="center" w:pos="4681"/>
          <w:tab w:val="left" w:pos="8475"/>
        </w:tabs>
        <w:jc w:val="center"/>
        <w:rPr>
          <w:rFonts w:ascii="Arial" w:hAnsi="Arial" w:cs="Arial"/>
          <w:b/>
          <w:sz w:val="28"/>
          <w:szCs w:val="28"/>
          <w:lang w:val="en-IE"/>
        </w:rPr>
      </w:pPr>
      <w:r>
        <w:rPr>
          <w:rFonts w:ascii="Arial" w:hAnsi="Arial" w:cs="Arial"/>
          <w:b/>
          <w:sz w:val="28"/>
          <w:szCs w:val="28"/>
          <w:lang w:val="en-IE"/>
        </w:rPr>
        <w:t>COVID-19</w:t>
      </w:r>
      <w:r w:rsidR="000C307B">
        <w:rPr>
          <w:rFonts w:ascii="Arial" w:hAnsi="Arial" w:cs="Arial"/>
          <w:b/>
          <w:sz w:val="28"/>
          <w:szCs w:val="28"/>
          <w:lang w:val="en-IE"/>
        </w:rPr>
        <w:t xml:space="preserve"> </w:t>
      </w:r>
      <w:r w:rsidR="0049693D">
        <w:rPr>
          <w:rFonts w:ascii="Arial" w:hAnsi="Arial" w:cs="Arial"/>
          <w:b/>
          <w:sz w:val="28"/>
          <w:szCs w:val="28"/>
          <w:lang w:val="en-IE"/>
        </w:rPr>
        <w:t>Emergency F</w:t>
      </w:r>
      <w:r w:rsidR="000C307B">
        <w:rPr>
          <w:rFonts w:ascii="Arial" w:hAnsi="Arial" w:cs="Arial"/>
          <w:b/>
          <w:sz w:val="28"/>
          <w:szCs w:val="28"/>
          <w:lang w:val="en-IE"/>
        </w:rPr>
        <w:t>und</w:t>
      </w:r>
      <w:r w:rsidR="00E31048">
        <w:rPr>
          <w:rFonts w:ascii="Arial" w:hAnsi="Arial" w:cs="Arial"/>
          <w:b/>
          <w:sz w:val="28"/>
          <w:szCs w:val="28"/>
          <w:lang w:val="en-IE"/>
        </w:rPr>
        <w:t xml:space="preserve"> – </w:t>
      </w:r>
      <w:r w:rsidR="00E31048" w:rsidRPr="00C9569D">
        <w:rPr>
          <w:rFonts w:ascii="Arial" w:hAnsi="Arial" w:cs="Arial"/>
          <w:b/>
          <w:sz w:val="28"/>
          <w:szCs w:val="28"/>
          <w:lang w:val="en-IE"/>
        </w:rPr>
        <w:t>Second Call</w:t>
      </w:r>
    </w:p>
    <w:p w14:paraId="60A470E1" w14:textId="77777777" w:rsidR="00D54D88" w:rsidRPr="0022448C" w:rsidRDefault="00D54D88" w:rsidP="0025146C">
      <w:pPr>
        <w:rPr>
          <w:rFonts w:ascii="Arial" w:hAnsi="Arial" w:cs="Arial"/>
          <w:b/>
          <w:sz w:val="32"/>
          <w:szCs w:val="32"/>
          <w:lang w:val="en-IE"/>
        </w:rPr>
      </w:pPr>
    </w:p>
    <w:p w14:paraId="1F8B5942" w14:textId="77777777" w:rsidR="000523A4" w:rsidRPr="0022448C" w:rsidRDefault="000523A4" w:rsidP="0025146C">
      <w:pPr>
        <w:jc w:val="center"/>
        <w:rPr>
          <w:rFonts w:ascii="Arial" w:hAnsi="Arial" w:cs="Arial"/>
          <w:b/>
          <w:szCs w:val="24"/>
          <w:lang w:val="en-IE"/>
        </w:rPr>
      </w:pPr>
      <w:r w:rsidRPr="0022448C">
        <w:rPr>
          <w:rFonts w:ascii="Arial" w:hAnsi="Arial" w:cs="Arial"/>
          <w:b/>
          <w:szCs w:val="24"/>
          <w:lang w:val="en-IE"/>
        </w:rPr>
        <w:t>Guidelines</w:t>
      </w:r>
    </w:p>
    <w:p w14:paraId="3FEBF392" w14:textId="77777777" w:rsidR="000523A4" w:rsidRPr="0022448C" w:rsidRDefault="000523A4" w:rsidP="0025146C">
      <w:pPr>
        <w:rPr>
          <w:rFonts w:ascii="Arial" w:hAnsi="Arial" w:cs="Arial"/>
          <w:b/>
          <w:szCs w:val="24"/>
          <w:lang w:val="en-IE"/>
        </w:rPr>
      </w:pPr>
    </w:p>
    <w:p w14:paraId="4E502390" w14:textId="768BDD94" w:rsidR="003C1039" w:rsidRPr="0022448C" w:rsidRDefault="003C1039" w:rsidP="00095884">
      <w:pPr>
        <w:jc w:val="center"/>
        <w:rPr>
          <w:rFonts w:ascii="Arial" w:hAnsi="Arial" w:cs="Arial"/>
          <w:b/>
          <w:smallCaps/>
          <w:color w:val="FF0000"/>
          <w:sz w:val="28"/>
          <w:szCs w:val="28"/>
          <w:lang w:val="en-IE"/>
        </w:rPr>
      </w:pPr>
      <w:r w:rsidRPr="0022448C">
        <w:rPr>
          <w:rFonts w:ascii="Arial" w:hAnsi="Arial" w:cs="Arial"/>
          <w:b/>
          <w:smallCaps/>
          <w:szCs w:val="24"/>
          <w:lang w:val="en-IE"/>
        </w:rPr>
        <w:t>Please read the following guidelines carefully before completing the</w:t>
      </w:r>
      <w:r w:rsidR="002C0401" w:rsidRPr="0022448C">
        <w:rPr>
          <w:rFonts w:ascii="Arial" w:hAnsi="Arial" w:cs="Arial"/>
          <w:b/>
          <w:smallCaps/>
          <w:szCs w:val="24"/>
          <w:lang w:val="en-IE"/>
        </w:rPr>
        <w:t xml:space="preserve"> </w:t>
      </w:r>
      <w:r w:rsidRPr="0022448C">
        <w:rPr>
          <w:rFonts w:ascii="Arial" w:hAnsi="Arial" w:cs="Arial"/>
          <w:b/>
          <w:smallCaps/>
          <w:szCs w:val="24"/>
          <w:lang w:val="en-IE"/>
        </w:rPr>
        <w:t>application form.</w:t>
      </w:r>
    </w:p>
    <w:p w14:paraId="73713D20" w14:textId="77777777" w:rsidR="00296EE2" w:rsidRPr="00C97E78" w:rsidRDefault="00296EE2" w:rsidP="0025146C">
      <w:pPr>
        <w:pStyle w:val="ListParagraph"/>
        <w:numPr>
          <w:ilvl w:val="0"/>
          <w:numId w:val="2"/>
        </w:numPr>
        <w:shd w:val="pct15" w:color="auto" w:fill="auto"/>
        <w:rPr>
          <w:rFonts w:ascii="Arial" w:hAnsi="Arial" w:cs="Arial"/>
          <w:b/>
          <w:sz w:val="28"/>
          <w:szCs w:val="28"/>
          <w:lang w:val="en-IE"/>
        </w:rPr>
      </w:pPr>
      <w:r w:rsidRPr="00C97E78">
        <w:rPr>
          <w:rFonts w:ascii="Arial" w:hAnsi="Arial" w:cs="Arial"/>
          <w:b/>
          <w:sz w:val="28"/>
          <w:szCs w:val="28"/>
          <w:lang w:val="en-IE"/>
        </w:rPr>
        <w:t>Introduction</w:t>
      </w:r>
    </w:p>
    <w:p w14:paraId="5A42F174" w14:textId="77777777" w:rsidR="000739E7" w:rsidRPr="00C97E78" w:rsidRDefault="000739E7" w:rsidP="0025146C">
      <w:pPr>
        <w:rPr>
          <w:rFonts w:ascii="Arial" w:hAnsi="Arial" w:cs="Arial"/>
          <w:szCs w:val="24"/>
          <w:lang w:val="en-IE"/>
        </w:rPr>
      </w:pPr>
    </w:p>
    <w:p w14:paraId="6C0E1275" w14:textId="4B9E8B15" w:rsidR="000C307B" w:rsidRDefault="002C3BDE" w:rsidP="000C307B">
      <w:pPr>
        <w:rPr>
          <w:rFonts w:ascii="Arial" w:hAnsi="Arial" w:cs="Arial"/>
          <w:szCs w:val="24"/>
          <w:lang w:val="en-IE"/>
        </w:rPr>
      </w:pPr>
      <w:r>
        <w:rPr>
          <w:rFonts w:ascii="Arial" w:hAnsi="Arial" w:cs="Arial"/>
          <w:szCs w:val="24"/>
          <w:lang w:val="en-IE"/>
        </w:rPr>
        <w:t xml:space="preserve">The </w:t>
      </w:r>
      <w:r w:rsidR="00ED15DE">
        <w:rPr>
          <w:rFonts w:ascii="Arial" w:hAnsi="Arial" w:cs="Arial"/>
          <w:szCs w:val="24"/>
          <w:lang w:val="en-IE"/>
        </w:rPr>
        <w:t>COVID-19</w:t>
      </w:r>
      <w:r w:rsidR="0049693D">
        <w:rPr>
          <w:rFonts w:ascii="Arial" w:hAnsi="Arial" w:cs="Arial"/>
          <w:szCs w:val="24"/>
          <w:lang w:val="en-IE"/>
        </w:rPr>
        <w:t xml:space="preserve"> Emergency Fund is a grant programme to </w:t>
      </w:r>
      <w:r w:rsidR="0049693D" w:rsidRPr="0049693D">
        <w:rPr>
          <w:rFonts w:ascii="Arial" w:hAnsi="Arial" w:cs="Arial"/>
          <w:szCs w:val="24"/>
          <w:lang w:val="en-IE"/>
        </w:rPr>
        <w:t>provid</w:t>
      </w:r>
      <w:r w:rsidR="0049693D">
        <w:rPr>
          <w:rFonts w:ascii="Arial" w:hAnsi="Arial" w:cs="Arial"/>
          <w:szCs w:val="24"/>
          <w:lang w:val="en-IE"/>
        </w:rPr>
        <w:t>e</w:t>
      </w:r>
      <w:r w:rsidR="000C307B" w:rsidRPr="00A87F3F">
        <w:rPr>
          <w:rFonts w:ascii="Arial" w:hAnsi="Arial" w:cs="Arial"/>
          <w:szCs w:val="24"/>
          <w:lang w:val="en-IE"/>
        </w:rPr>
        <w:t xml:space="preserve"> </w:t>
      </w:r>
      <w:r w:rsidR="00721BCB">
        <w:rPr>
          <w:rFonts w:ascii="Arial" w:hAnsi="Arial" w:cs="Arial"/>
          <w:szCs w:val="24"/>
          <w:lang w:val="en-IE"/>
        </w:rPr>
        <w:t>funding</w:t>
      </w:r>
      <w:r w:rsidR="000C307B" w:rsidRPr="00A87F3F">
        <w:rPr>
          <w:rFonts w:ascii="Arial" w:hAnsi="Arial" w:cs="Arial"/>
          <w:szCs w:val="24"/>
          <w:lang w:val="en-IE"/>
        </w:rPr>
        <w:t xml:space="preserve"> to groups that are directly involved in the Community Call response to the </w:t>
      </w:r>
      <w:r w:rsidR="00ED15DE">
        <w:rPr>
          <w:rFonts w:ascii="Arial" w:hAnsi="Arial" w:cs="Arial"/>
          <w:szCs w:val="24"/>
          <w:lang w:val="en-IE"/>
        </w:rPr>
        <w:t>COVID-19</w:t>
      </w:r>
      <w:r w:rsidR="000C307B" w:rsidRPr="00A87F3F">
        <w:rPr>
          <w:rFonts w:ascii="Arial" w:hAnsi="Arial" w:cs="Arial"/>
          <w:szCs w:val="24"/>
          <w:lang w:val="en-IE"/>
        </w:rPr>
        <w:t xml:space="preserve"> pandemic</w:t>
      </w:r>
      <w:r w:rsidR="000C307B">
        <w:rPr>
          <w:rFonts w:ascii="Arial" w:hAnsi="Arial" w:cs="Arial"/>
          <w:szCs w:val="24"/>
          <w:lang w:val="en-IE"/>
        </w:rPr>
        <w:t>.</w:t>
      </w:r>
    </w:p>
    <w:p w14:paraId="6BA05E65" w14:textId="77777777" w:rsidR="00234986" w:rsidRDefault="00234986" w:rsidP="0025146C">
      <w:pPr>
        <w:jc w:val="both"/>
        <w:rPr>
          <w:rFonts w:ascii="Arial" w:hAnsi="Arial" w:cs="Arial"/>
          <w:szCs w:val="24"/>
          <w:lang w:val="en-IE"/>
        </w:rPr>
      </w:pPr>
    </w:p>
    <w:p w14:paraId="02524095" w14:textId="23981244" w:rsidR="00665BD9" w:rsidRDefault="0049693D" w:rsidP="0025146C">
      <w:pPr>
        <w:jc w:val="both"/>
        <w:rPr>
          <w:rFonts w:ascii="Arial" w:hAnsi="Arial" w:cs="Arial"/>
          <w:szCs w:val="24"/>
          <w:lang w:eastAsia="en-IE"/>
        </w:rPr>
      </w:pPr>
      <w:r>
        <w:rPr>
          <w:rFonts w:ascii="Arial" w:hAnsi="Arial" w:cs="Arial"/>
          <w:szCs w:val="24"/>
          <w:lang w:val="en-IE"/>
        </w:rPr>
        <w:t>It</w:t>
      </w:r>
      <w:r w:rsidR="00BE1086" w:rsidRPr="00F54B19">
        <w:rPr>
          <w:rFonts w:ascii="Arial" w:hAnsi="Arial" w:cs="Arial"/>
          <w:szCs w:val="24"/>
          <w:lang w:val="en-IE"/>
        </w:rPr>
        <w:t xml:space="preserve"> </w:t>
      </w:r>
      <w:r w:rsidR="002242F0">
        <w:rPr>
          <w:rFonts w:ascii="Arial" w:hAnsi="Arial" w:cs="Arial"/>
          <w:szCs w:val="24"/>
          <w:lang w:val="en-IE"/>
        </w:rPr>
        <w:t xml:space="preserve">is </w:t>
      </w:r>
      <w:r w:rsidR="00665BD9">
        <w:rPr>
          <w:rFonts w:ascii="Arial" w:hAnsi="Arial" w:cs="Arial"/>
          <w:szCs w:val="24"/>
          <w:lang w:val="en-IE"/>
        </w:rPr>
        <w:t>funded by the Department of Rural and Community Development (</w:t>
      </w:r>
      <w:r w:rsidR="00665BD9" w:rsidRPr="00DF2A96">
        <w:rPr>
          <w:rFonts w:ascii="Arial" w:hAnsi="Arial" w:cs="Arial"/>
          <w:i/>
          <w:szCs w:val="24"/>
          <w:lang w:val="en-IE"/>
        </w:rPr>
        <w:t>the Department</w:t>
      </w:r>
      <w:r w:rsidR="00665BD9">
        <w:rPr>
          <w:rFonts w:ascii="Arial" w:hAnsi="Arial" w:cs="Arial"/>
          <w:szCs w:val="24"/>
          <w:lang w:val="en-IE"/>
        </w:rPr>
        <w:t xml:space="preserve">) and </w:t>
      </w:r>
      <w:r w:rsidR="00BE1086" w:rsidRPr="00F54B19">
        <w:rPr>
          <w:rFonts w:ascii="Arial" w:hAnsi="Arial" w:cs="Arial"/>
          <w:szCs w:val="24"/>
          <w:lang w:val="en-IE"/>
        </w:rPr>
        <w:t xml:space="preserve">administered by </w:t>
      </w:r>
      <w:r w:rsidR="00034D5D">
        <w:rPr>
          <w:rFonts w:ascii="Arial" w:hAnsi="Arial" w:cs="Arial"/>
          <w:szCs w:val="24"/>
          <w:lang w:val="en-IE"/>
        </w:rPr>
        <w:t xml:space="preserve">the </w:t>
      </w:r>
      <w:r>
        <w:rPr>
          <w:rFonts w:ascii="Arial" w:hAnsi="Arial" w:cs="Arial"/>
          <w:szCs w:val="24"/>
          <w:lang w:val="en-IE"/>
        </w:rPr>
        <w:t>Local Authority</w:t>
      </w:r>
      <w:r w:rsidR="00681AAC" w:rsidRPr="00F54B19">
        <w:rPr>
          <w:rFonts w:ascii="Arial" w:hAnsi="Arial" w:cs="Arial"/>
          <w:szCs w:val="24"/>
        </w:rPr>
        <w:t xml:space="preserve"> </w:t>
      </w:r>
      <w:r>
        <w:rPr>
          <w:rFonts w:ascii="Arial" w:hAnsi="Arial" w:cs="Arial"/>
          <w:szCs w:val="24"/>
        </w:rPr>
        <w:t xml:space="preserve">(LA) </w:t>
      </w:r>
      <w:r w:rsidR="00665BD9">
        <w:rPr>
          <w:rFonts w:ascii="Arial" w:hAnsi="Arial" w:cs="Arial"/>
          <w:szCs w:val="24"/>
        </w:rPr>
        <w:t>in each</w:t>
      </w:r>
      <w:r w:rsidR="00665BD9">
        <w:rPr>
          <w:rFonts w:ascii="Arial" w:hAnsi="Arial" w:cs="Arial"/>
          <w:szCs w:val="24"/>
          <w:lang w:eastAsia="en-IE"/>
        </w:rPr>
        <w:t xml:space="preserve"> area</w:t>
      </w:r>
      <w:r w:rsidR="00F54B19" w:rsidRPr="00F54B19">
        <w:rPr>
          <w:rFonts w:ascii="Arial" w:hAnsi="Arial" w:cs="Arial"/>
          <w:szCs w:val="24"/>
          <w:lang w:eastAsia="en-IE"/>
        </w:rPr>
        <w:t xml:space="preserve">.  </w:t>
      </w:r>
    </w:p>
    <w:p w14:paraId="28843938" w14:textId="77777777" w:rsidR="00665BD9" w:rsidRDefault="00665BD9" w:rsidP="0025146C">
      <w:pPr>
        <w:jc w:val="both"/>
        <w:rPr>
          <w:rFonts w:ascii="Arial" w:hAnsi="Arial" w:cs="Arial"/>
          <w:szCs w:val="24"/>
          <w:lang w:eastAsia="en-IE"/>
        </w:rPr>
      </w:pPr>
    </w:p>
    <w:p w14:paraId="403EF51C" w14:textId="7B9528D6" w:rsidR="00482F2A" w:rsidRDefault="00482F2A" w:rsidP="0025146C">
      <w:pPr>
        <w:jc w:val="both"/>
        <w:rPr>
          <w:rFonts w:ascii="Arial" w:hAnsi="Arial" w:cs="Arial"/>
          <w:szCs w:val="24"/>
          <w:lang w:eastAsia="en-IE"/>
        </w:rPr>
      </w:pPr>
      <w:r>
        <w:rPr>
          <w:rFonts w:ascii="Arial" w:hAnsi="Arial" w:cs="Arial"/>
          <w:szCs w:val="24"/>
          <w:lang w:eastAsia="en-IE"/>
        </w:rPr>
        <w:t xml:space="preserve">The Department provides funding to each LA area and the </w:t>
      </w:r>
      <w:r w:rsidR="00034D5D">
        <w:rPr>
          <w:rFonts w:ascii="Arial" w:hAnsi="Arial" w:cs="Arial"/>
          <w:szCs w:val="24"/>
          <w:lang w:eastAsia="en-IE"/>
        </w:rPr>
        <w:t xml:space="preserve">LAs </w:t>
      </w:r>
      <w:r>
        <w:rPr>
          <w:rFonts w:ascii="Arial" w:hAnsi="Arial" w:cs="Arial"/>
          <w:szCs w:val="24"/>
          <w:lang w:eastAsia="en-IE"/>
        </w:rPr>
        <w:t>then administer this funding locally to ensure funding is targeted appropriately.</w:t>
      </w:r>
    </w:p>
    <w:p w14:paraId="73CFB241" w14:textId="77777777" w:rsidR="00721BCB" w:rsidRDefault="00721BCB" w:rsidP="00A87F3F">
      <w:pPr>
        <w:pStyle w:val="NoSpacing"/>
        <w:jc w:val="both"/>
        <w:rPr>
          <w:rFonts w:ascii="Arial" w:hAnsi="Arial" w:cs="Arial"/>
        </w:rPr>
      </w:pPr>
    </w:p>
    <w:p w14:paraId="55FD82E6" w14:textId="47D3BFDA" w:rsidR="00034D5D" w:rsidRPr="00C9569D" w:rsidRDefault="00034D5D" w:rsidP="00A87F3F">
      <w:pPr>
        <w:pStyle w:val="NoSpacing"/>
        <w:jc w:val="both"/>
        <w:rPr>
          <w:rFonts w:ascii="Arial" w:hAnsi="Arial" w:cs="Arial"/>
          <w:szCs w:val="24"/>
          <w:lang w:eastAsia="en-IE"/>
        </w:rPr>
      </w:pPr>
      <w:r w:rsidRPr="00C9569D">
        <w:rPr>
          <w:rFonts w:ascii="Arial" w:hAnsi="Arial" w:cs="Arial"/>
          <w:szCs w:val="24"/>
          <w:lang w:eastAsia="en-IE"/>
        </w:rPr>
        <w:t xml:space="preserve">The grants </w:t>
      </w:r>
      <w:r w:rsidR="00653AC4" w:rsidRPr="00C9569D">
        <w:rPr>
          <w:rFonts w:ascii="Arial" w:hAnsi="Arial" w:cs="Arial"/>
          <w:szCs w:val="24"/>
          <w:lang w:eastAsia="en-IE"/>
        </w:rPr>
        <w:t xml:space="preserve">are for </w:t>
      </w:r>
      <w:r w:rsidR="003A100C" w:rsidRPr="00C9569D">
        <w:rPr>
          <w:rFonts w:ascii="Arial" w:hAnsi="Arial" w:cs="Arial"/>
          <w:szCs w:val="24"/>
          <w:lang w:eastAsia="en-IE"/>
        </w:rPr>
        <w:t xml:space="preserve">expenditure of a capital nature </w:t>
      </w:r>
      <w:r w:rsidR="00BA0715" w:rsidRPr="00C9569D">
        <w:rPr>
          <w:rFonts w:ascii="Arial" w:hAnsi="Arial" w:cs="Arial"/>
          <w:szCs w:val="24"/>
          <w:lang w:eastAsia="en-IE"/>
        </w:rPr>
        <w:t xml:space="preserve">and operational costs </w:t>
      </w:r>
      <w:r w:rsidR="003A100C" w:rsidRPr="00C9569D">
        <w:rPr>
          <w:rFonts w:ascii="Arial" w:hAnsi="Arial" w:cs="Arial"/>
          <w:szCs w:val="24"/>
          <w:lang w:eastAsia="en-IE"/>
        </w:rPr>
        <w:t>related to the COVID-19 response work</w:t>
      </w:r>
      <w:r w:rsidRPr="00C9569D">
        <w:rPr>
          <w:rFonts w:ascii="Arial" w:hAnsi="Arial" w:cs="Arial"/>
          <w:szCs w:val="24"/>
          <w:lang w:eastAsia="en-IE"/>
        </w:rPr>
        <w:t xml:space="preserve">. </w:t>
      </w:r>
      <w:r w:rsidR="00C9569D" w:rsidRPr="00C9569D">
        <w:rPr>
          <w:rFonts w:ascii="Arial" w:hAnsi="Arial" w:cs="Arial"/>
          <w:szCs w:val="24"/>
          <w:lang w:eastAsia="en-IE"/>
        </w:rPr>
        <w:t xml:space="preserve"> Costs could relate to COVID signage, protective screening i.e. </w:t>
      </w:r>
      <w:proofErr w:type="spellStart"/>
      <w:r w:rsidR="00C9569D" w:rsidRPr="00C9569D">
        <w:rPr>
          <w:rFonts w:ascii="Arial" w:hAnsi="Arial" w:cs="Arial"/>
          <w:szCs w:val="24"/>
          <w:lang w:eastAsia="en-IE"/>
        </w:rPr>
        <w:t>perspex</w:t>
      </w:r>
      <w:proofErr w:type="spellEnd"/>
      <w:r w:rsidR="00C9569D" w:rsidRPr="00C9569D">
        <w:rPr>
          <w:rFonts w:ascii="Arial" w:hAnsi="Arial" w:cs="Arial"/>
          <w:szCs w:val="24"/>
          <w:lang w:eastAsia="en-IE"/>
        </w:rPr>
        <w:t xml:space="preserve">, cleaning/sanitizing equipment and materials i.e. steamers, sprays, hand sanitizers, </w:t>
      </w:r>
      <w:proofErr w:type="spellStart"/>
      <w:r w:rsidR="00C9569D" w:rsidRPr="00C9569D">
        <w:rPr>
          <w:rFonts w:ascii="Arial" w:hAnsi="Arial" w:cs="Arial"/>
          <w:szCs w:val="24"/>
          <w:lang w:eastAsia="en-IE"/>
        </w:rPr>
        <w:t>etc</w:t>
      </w:r>
      <w:proofErr w:type="spellEnd"/>
    </w:p>
    <w:p w14:paraId="2D48E880" w14:textId="77777777" w:rsidR="00034D5D" w:rsidRDefault="00034D5D" w:rsidP="00A87F3F">
      <w:pPr>
        <w:pStyle w:val="NoSpacing"/>
        <w:jc w:val="both"/>
        <w:rPr>
          <w:rFonts w:ascii="Arial" w:hAnsi="Arial" w:cs="Arial"/>
        </w:rPr>
      </w:pPr>
    </w:p>
    <w:p w14:paraId="21E3FF0C" w14:textId="6A20C630" w:rsidR="00721BCB" w:rsidRDefault="00034D5D" w:rsidP="00A87F3F">
      <w:pPr>
        <w:pStyle w:val="NoSpacing"/>
        <w:jc w:val="both"/>
        <w:rPr>
          <w:rFonts w:ascii="Arial" w:hAnsi="Arial" w:cs="Arial"/>
        </w:rPr>
      </w:pPr>
      <w:r>
        <w:rPr>
          <w:rFonts w:ascii="Arial" w:hAnsi="Arial" w:cs="Arial"/>
        </w:rPr>
        <w:t>I</w:t>
      </w:r>
      <w:r w:rsidR="00721BCB">
        <w:rPr>
          <w:rFonts w:ascii="Arial" w:hAnsi="Arial" w:cs="Arial"/>
        </w:rPr>
        <w:t xml:space="preserve">t is intended that the majority </w:t>
      </w:r>
      <w:r w:rsidR="00721BCB" w:rsidRPr="00C13D22">
        <w:rPr>
          <w:rFonts w:ascii="Arial" w:hAnsi="Arial" w:cs="Arial"/>
        </w:rPr>
        <w:t>of</w:t>
      </w:r>
      <w:r w:rsidR="00721BCB">
        <w:rPr>
          <w:rFonts w:ascii="Arial" w:hAnsi="Arial" w:cs="Arial"/>
        </w:rPr>
        <w:t xml:space="preserve"> the</w:t>
      </w:r>
      <w:r w:rsidR="00721BCB" w:rsidRPr="00C13D22">
        <w:rPr>
          <w:rFonts w:ascii="Arial" w:hAnsi="Arial" w:cs="Arial"/>
        </w:rPr>
        <w:t xml:space="preserve"> funding</w:t>
      </w:r>
      <w:r w:rsidR="00721BCB">
        <w:rPr>
          <w:rFonts w:ascii="Arial" w:hAnsi="Arial" w:cs="Arial"/>
        </w:rPr>
        <w:t xml:space="preserve"> that is allocated to each </w:t>
      </w:r>
      <w:r w:rsidR="00CA295A">
        <w:rPr>
          <w:rFonts w:ascii="Arial" w:hAnsi="Arial" w:cs="Arial"/>
        </w:rPr>
        <w:t>LA</w:t>
      </w:r>
      <w:r w:rsidR="00721BCB">
        <w:rPr>
          <w:rFonts w:ascii="Arial" w:hAnsi="Arial" w:cs="Arial"/>
        </w:rPr>
        <w:t xml:space="preserve"> area will be ring-fenced for </w:t>
      </w:r>
      <w:r w:rsidR="00721BCB" w:rsidRPr="00C13D22">
        <w:rPr>
          <w:rFonts w:ascii="Arial" w:hAnsi="Arial" w:cs="Arial"/>
        </w:rPr>
        <w:t xml:space="preserve">grants </w:t>
      </w:r>
      <w:r w:rsidR="00721BCB">
        <w:rPr>
          <w:rFonts w:ascii="Arial" w:hAnsi="Arial" w:cs="Arial"/>
        </w:rPr>
        <w:t>of</w:t>
      </w:r>
      <w:r w:rsidR="00721BCB" w:rsidRPr="00C13D22">
        <w:rPr>
          <w:rFonts w:ascii="Arial" w:hAnsi="Arial" w:cs="Arial"/>
        </w:rPr>
        <w:t xml:space="preserve"> €1,000 </w:t>
      </w:r>
      <w:r w:rsidR="00721BCB">
        <w:rPr>
          <w:rFonts w:ascii="Arial" w:hAnsi="Arial" w:cs="Arial"/>
        </w:rPr>
        <w:t>or less.</w:t>
      </w:r>
      <w:r w:rsidR="00721BCB" w:rsidRPr="00C13D22">
        <w:rPr>
          <w:rFonts w:ascii="Arial" w:hAnsi="Arial" w:cs="Arial"/>
        </w:rPr>
        <w:t xml:space="preserve"> </w:t>
      </w:r>
    </w:p>
    <w:p w14:paraId="7899BC70" w14:textId="77777777" w:rsidR="00482F2A" w:rsidRDefault="00482F2A" w:rsidP="00482F2A">
      <w:pPr>
        <w:jc w:val="both"/>
        <w:rPr>
          <w:rFonts w:ascii="Arial" w:hAnsi="Arial" w:cs="Arial"/>
          <w:szCs w:val="24"/>
          <w:lang w:eastAsia="en-IE"/>
        </w:rPr>
      </w:pPr>
    </w:p>
    <w:p w14:paraId="4BAB0AFE" w14:textId="3845FD7C" w:rsidR="000523A4" w:rsidRDefault="002C0401" w:rsidP="0025146C">
      <w:pPr>
        <w:rPr>
          <w:rFonts w:ascii="Arial" w:hAnsi="Arial" w:cs="Arial"/>
          <w:szCs w:val="24"/>
          <w:lang w:val="en-IE"/>
        </w:rPr>
      </w:pPr>
      <w:r w:rsidRPr="0022448C">
        <w:rPr>
          <w:rFonts w:ascii="Arial" w:hAnsi="Arial" w:cs="Arial"/>
          <w:szCs w:val="24"/>
          <w:lang w:val="en-IE"/>
        </w:rPr>
        <w:t xml:space="preserve">Applications </w:t>
      </w:r>
      <w:r w:rsidR="00DF2A96">
        <w:rPr>
          <w:rFonts w:ascii="Arial" w:hAnsi="Arial" w:cs="Arial"/>
          <w:szCs w:val="24"/>
          <w:lang w:val="en-IE"/>
        </w:rPr>
        <w:t xml:space="preserve">can be made </w:t>
      </w:r>
      <w:r w:rsidR="003A100C">
        <w:rPr>
          <w:rFonts w:ascii="Arial" w:hAnsi="Arial" w:cs="Arial"/>
          <w:szCs w:val="24"/>
          <w:lang w:val="en-IE"/>
        </w:rPr>
        <w:t xml:space="preserve">(by groups directly involved in the Community Call response) </w:t>
      </w:r>
      <w:r w:rsidR="002242F0">
        <w:rPr>
          <w:rFonts w:ascii="Arial" w:hAnsi="Arial" w:cs="Arial"/>
          <w:szCs w:val="24"/>
          <w:lang w:val="en-IE"/>
        </w:rPr>
        <w:t>to the re</w:t>
      </w:r>
      <w:r w:rsidR="00045BCD">
        <w:rPr>
          <w:rFonts w:ascii="Arial" w:hAnsi="Arial" w:cs="Arial"/>
          <w:szCs w:val="24"/>
          <w:lang w:val="en-IE"/>
        </w:rPr>
        <w:t xml:space="preserve">levant </w:t>
      </w:r>
      <w:r w:rsidR="00034D5D">
        <w:rPr>
          <w:rFonts w:ascii="Arial" w:hAnsi="Arial" w:cs="Arial"/>
          <w:szCs w:val="24"/>
          <w:lang w:val="en-IE"/>
        </w:rPr>
        <w:t>LA</w:t>
      </w:r>
      <w:r w:rsidR="002242F0">
        <w:rPr>
          <w:rFonts w:ascii="Arial" w:hAnsi="Arial" w:cs="Arial"/>
          <w:szCs w:val="24"/>
          <w:lang w:val="en-IE"/>
        </w:rPr>
        <w:t>.</w:t>
      </w:r>
    </w:p>
    <w:p w14:paraId="01AB6B86" w14:textId="77777777" w:rsidR="00590A0B" w:rsidRDefault="00590A0B" w:rsidP="0025146C">
      <w:pPr>
        <w:rPr>
          <w:rFonts w:ascii="Arial" w:hAnsi="Arial" w:cs="Arial"/>
          <w:color w:val="FF0000"/>
          <w:szCs w:val="24"/>
          <w:lang w:val="en-IE"/>
        </w:rPr>
      </w:pPr>
    </w:p>
    <w:p w14:paraId="62578A20" w14:textId="77777777" w:rsidR="004667DF" w:rsidRPr="00590A0B" w:rsidRDefault="004667DF" w:rsidP="0025146C">
      <w:pPr>
        <w:rPr>
          <w:rFonts w:ascii="Arial" w:hAnsi="Arial" w:cs="Arial"/>
          <w:color w:val="FF0000"/>
          <w:szCs w:val="24"/>
          <w:lang w:val="en-IE"/>
        </w:rPr>
      </w:pPr>
    </w:p>
    <w:p w14:paraId="28489613" w14:textId="2BB31D53" w:rsidR="000739E7" w:rsidRPr="0025146C" w:rsidRDefault="00482F2A" w:rsidP="0025146C">
      <w:pPr>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1BA2C973" w14:textId="77777777" w:rsidR="008F2073" w:rsidRDefault="008F2073" w:rsidP="0025146C">
      <w:pPr>
        <w:jc w:val="both"/>
        <w:rPr>
          <w:rFonts w:ascii="Arial" w:hAnsi="Arial" w:cs="Arial"/>
          <w:szCs w:val="24"/>
          <w:lang w:val="en-IE"/>
        </w:rPr>
      </w:pPr>
    </w:p>
    <w:p w14:paraId="35F108BF" w14:textId="6A5ECF4F" w:rsidR="00380D6E" w:rsidRPr="00A87F3F" w:rsidRDefault="00BA664A" w:rsidP="00A87F3F">
      <w:pPr>
        <w:rPr>
          <w:rFonts w:ascii="Arial" w:hAnsi="Arial" w:cs="Arial"/>
          <w:szCs w:val="24"/>
          <w:lang w:eastAsia="en-IE"/>
        </w:rPr>
      </w:pPr>
      <w:r w:rsidRPr="00A87F3F">
        <w:rPr>
          <w:rFonts w:ascii="Arial" w:hAnsi="Arial" w:cs="Arial"/>
          <w:szCs w:val="24"/>
          <w:lang w:eastAsia="en-IE"/>
        </w:rPr>
        <w:t xml:space="preserve">Groups that are directly involved in the Community Call response to the </w:t>
      </w:r>
      <w:r w:rsidR="00ED15DE">
        <w:rPr>
          <w:rFonts w:ascii="Arial" w:hAnsi="Arial" w:cs="Arial"/>
          <w:szCs w:val="24"/>
          <w:lang w:eastAsia="en-IE"/>
        </w:rPr>
        <w:t>COVID-19</w:t>
      </w:r>
      <w:r w:rsidRPr="00A87F3F">
        <w:rPr>
          <w:rFonts w:ascii="Arial" w:hAnsi="Arial" w:cs="Arial"/>
          <w:szCs w:val="24"/>
          <w:lang w:eastAsia="en-IE"/>
        </w:rPr>
        <w:t xml:space="preserve"> pandemic </w:t>
      </w:r>
      <w:r w:rsidR="00482F2A">
        <w:rPr>
          <w:rFonts w:ascii="Arial" w:hAnsi="Arial" w:cs="Arial"/>
          <w:szCs w:val="24"/>
          <w:lang w:eastAsia="en-IE"/>
        </w:rPr>
        <w:t>can apply</w:t>
      </w:r>
      <w:r w:rsidR="001815BF" w:rsidRPr="00482F2A">
        <w:rPr>
          <w:rFonts w:ascii="Arial" w:hAnsi="Arial" w:cs="Arial"/>
          <w:szCs w:val="24"/>
          <w:lang w:eastAsia="en-IE"/>
        </w:rPr>
        <w:t>.</w:t>
      </w:r>
    </w:p>
    <w:p w14:paraId="7481C6DA" w14:textId="0EC9DA63" w:rsidR="000739E7" w:rsidRDefault="006D59E3" w:rsidP="00115D11">
      <w:pPr>
        <w:overflowPunct/>
        <w:autoSpaceDE/>
        <w:autoSpaceDN/>
        <w:adjustRightInd/>
        <w:spacing w:before="100" w:beforeAutospacing="1" w:after="100" w:afterAutospacing="1"/>
        <w:jc w:val="both"/>
        <w:textAlignment w:val="auto"/>
        <w:rPr>
          <w:rFonts w:ascii="Arial" w:hAnsi="Arial" w:cs="Arial"/>
          <w:szCs w:val="24"/>
          <w:lang w:eastAsia="en-IE"/>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w:t>
      </w:r>
      <w:r w:rsidR="00782FE4">
        <w:rPr>
          <w:rFonts w:ascii="Arial" w:hAnsi="Arial" w:cs="Arial"/>
          <w:szCs w:val="24"/>
          <w:lang w:eastAsia="en-IE"/>
        </w:rPr>
        <w:t>ng.</w:t>
      </w:r>
    </w:p>
    <w:p w14:paraId="31B68AB6" w14:textId="5243ED94" w:rsidR="006D59E3" w:rsidRPr="001005BA" w:rsidRDefault="002800A2" w:rsidP="006D59E3">
      <w:pPr>
        <w:shd w:val="pct15" w:color="auto" w:fill="auto"/>
        <w:rPr>
          <w:rFonts w:ascii="Arial" w:hAnsi="Arial" w:cs="Arial"/>
          <w:b/>
          <w:sz w:val="28"/>
          <w:szCs w:val="28"/>
        </w:rPr>
      </w:pPr>
      <w:r>
        <w:rPr>
          <w:rFonts w:ascii="Arial" w:hAnsi="Arial" w:cs="Arial"/>
          <w:b/>
          <w:sz w:val="28"/>
          <w:szCs w:val="28"/>
        </w:rPr>
        <w:lastRenderedPageBreak/>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BA664A">
        <w:rPr>
          <w:rFonts w:ascii="Arial" w:hAnsi="Arial" w:cs="Arial"/>
          <w:b/>
          <w:sz w:val="28"/>
          <w:szCs w:val="28"/>
        </w:rPr>
        <w:t>is</w:t>
      </w:r>
      <w:r w:rsidR="001815BF">
        <w:rPr>
          <w:rFonts w:ascii="Arial" w:hAnsi="Arial" w:cs="Arial"/>
          <w:b/>
          <w:sz w:val="28"/>
          <w:szCs w:val="28"/>
        </w:rPr>
        <w:t xml:space="preserv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279BC06B" w14:textId="77777777" w:rsidR="00BA664A" w:rsidRDefault="00BA664A" w:rsidP="00534558">
      <w:pPr>
        <w:contextualSpacing/>
        <w:jc w:val="both"/>
        <w:rPr>
          <w:b/>
          <w:szCs w:val="24"/>
          <w:u w:val="single"/>
        </w:rPr>
      </w:pPr>
    </w:p>
    <w:p w14:paraId="27CE8867" w14:textId="1631CBA7" w:rsidR="00092751" w:rsidRDefault="00380D6E" w:rsidP="00C9569D">
      <w:pPr>
        <w:pStyle w:val="NoSpacing"/>
        <w:jc w:val="both"/>
        <w:rPr>
          <w:rFonts w:ascii="Arial" w:hAnsi="Arial" w:cs="Arial"/>
          <w:szCs w:val="24"/>
          <w:lang w:eastAsia="en-IE"/>
        </w:rPr>
      </w:pPr>
      <w:r w:rsidRPr="00380D6E">
        <w:rPr>
          <w:rFonts w:ascii="Arial" w:hAnsi="Arial" w:cs="Arial"/>
          <w:szCs w:val="24"/>
          <w:lang w:eastAsia="en-IE"/>
        </w:rPr>
        <w:t xml:space="preserve">The funding </w:t>
      </w:r>
      <w:r w:rsidR="00D9295A">
        <w:rPr>
          <w:rFonts w:ascii="Arial" w:hAnsi="Arial" w:cs="Arial"/>
          <w:szCs w:val="24"/>
          <w:lang w:eastAsia="en-IE"/>
        </w:rPr>
        <w:t>covers</w:t>
      </w:r>
      <w:r w:rsidRPr="00380D6E">
        <w:rPr>
          <w:rFonts w:ascii="Arial" w:hAnsi="Arial" w:cs="Arial"/>
          <w:szCs w:val="24"/>
          <w:lang w:eastAsia="en-IE"/>
        </w:rPr>
        <w:t xml:space="preserve"> </w:t>
      </w:r>
      <w:r w:rsidR="00BA664A">
        <w:rPr>
          <w:rFonts w:ascii="Arial" w:hAnsi="Arial" w:cs="Arial"/>
          <w:szCs w:val="24"/>
          <w:lang w:eastAsia="en-IE"/>
        </w:rPr>
        <w:t xml:space="preserve">capital </w:t>
      </w:r>
      <w:r w:rsidR="00BA664A" w:rsidRPr="00C9569D">
        <w:rPr>
          <w:rFonts w:ascii="Arial" w:hAnsi="Arial" w:cs="Arial"/>
          <w:szCs w:val="24"/>
          <w:lang w:eastAsia="en-IE"/>
        </w:rPr>
        <w:t xml:space="preserve">type work related to the response to </w:t>
      </w:r>
      <w:r w:rsidR="00ED15DE" w:rsidRPr="00C9569D">
        <w:rPr>
          <w:rFonts w:ascii="Arial" w:hAnsi="Arial" w:cs="Arial"/>
          <w:szCs w:val="24"/>
          <w:lang w:eastAsia="en-IE"/>
        </w:rPr>
        <w:t>COVID-19</w:t>
      </w:r>
      <w:r w:rsidR="00AE5B59" w:rsidRPr="00C9569D">
        <w:rPr>
          <w:rFonts w:ascii="Arial" w:hAnsi="Arial" w:cs="Arial"/>
          <w:szCs w:val="24"/>
          <w:lang w:eastAsia="en-IE"/>
        </w:rPr>
        <w:t xml:space="preserve">.  Operational costs directly attributed to Covid-19 supports outside </w:t>
      </w:r>
      <w:r w:rsidR="00401098" w:rsidRPr="00C9569D">
        <w:rPr>
          <w:rFonts w:ascii="Arial" w:hAnsi="Arial" w:cs="Arial"/>
          <w:szCs w:val="24"/>
          <w:lang w:eastAsia="en-IE"/>
        </w:rPr>
        <w:t xml:space="preserve">of </w:t>
      </w:r>
      <w:r w:rsidR="00AE5B59" w:rsidRPr="00C9569D">
        <w:rPr>
          <w:rFonts w:ascii="Arial" w:hAnsi="Arial" w:cs="Arial"/>
          <w:szCs w:val="24"/>
          <w:lang w:eastAsia="en-IE"/>
        </w:rPr>
        <w:t xml:space="preserve">the normal running </w:t>
      </w:r>
      <w:r w:rsidR="00401098" w:rsidRPr="00C9569D">
        <w:rPr>
          <w:rFonts w:ascii="Arial" w:hAnsi="Arial" w:cs="Arial"/>
          <w:szCs w:val="24"/>
          <w:lang w:eastAsia="en-IE"/>
        </w:rPr>
        <w:t xml:space="preserve">costs </w:t>
      </w:r>
      <w:r w:rsidR="00AE5B59" w:rsidRPr="00C9569D">
        <w:rPr>
          <w:rFonts w:ascii="Arial" w:hAnsi="Arial" w:cs="Arial"/>
          <w:szCs w:val="24"/>
          <w:lang w:eastAsia="en-IE"/>
        </w:rPr>
        <w:t>of an organisation will be considered.</w:t>
      </w:r>
      <w:r w:rsidR="00C9569D">
        <w:rPr>
          <w:rFonts w:ascii="Arial" w:hAnsi="Arial" w:cs="Arial"/>
          <w:szCs w:val="24"/>
          <w:lang w:eastAsia="en-IE"/>
        </w:rPr>
        <w:t xml:space="preserve"> </w:t>
      </w:r>
      <w:r w:rsidR="00C9569D" w:rsidRPr="00C9569D">
        <w:rPr>
          <w:rFonts w:ascii="Arial" w:hAnsi="Arial" w:cs="Arial"/>
          <w:szCs w:val="24"/>
          <w:lang w:eastAsia="en-IE"/>
        </w:rPr>
        <w:t xml:space="preserve">Costs could relate to COVID signage, protective screening i.e. </w:t>
      </w:r>
      <w:proofErr w:type="spellStart"/>
      <w:r w:rsidR="00C9569D" w:rsidRPr="00C9569D">
        <w:rPr>
          <w:rFonts w:ascii="Arial" w:hAnsi="Arial" w:cs="Arial"/>
          <w:szCs w:val="24"/>
          <w:lang w:eastAsia="en-IE"/>
        </w:rPr>
        <w:t>perspex</w:t>
      </w:r>
      <w:proofErr w:type="spellEnd"/>
      <w:r w:rsidR="00C9569D" w:rsidRPr="00C9569D">
        <w:rPr>
          <w:rFonts w:ascii="Arial" w:hAnsi="Arial" w:cs="Arial"/>
          <w:szCs w:val="24"/>
          <w:lang w:eastAsia="en-IE"/>
        </w:rPr>
        <w:t xml:space="preserve">, cleaning/sanitizing equipment and materials i.e. steamers, sprays, hand sanitizers, </w:t>
      </w:r>
      <w:proofErr w:type="spellStart"/>
      <w:r w:rsidR="00C9569D" w:rsidRPr="00C9569D">
        <w:rPr>
          <w:rFonts w:ascii="Arial" w:hAnsi="Arial" w:cs="Arial"/>
          <w:szCs w:val="24"/>
          <w:lang w:eastAsia="en-IE"/>
        </w:rPr>
        <w:t>etc</w:t>
      </w:r>
      <w:proofErr w:type="spellEnd"/>
    </w:p>
    <w:p w14:paraId="1B6215FC" w14:textId="77777777" w:rsidR="00AE5B59" w:rsidRDefault="00AE5B59" w:rsidP="00115D11">
      <w:pPr>
        <w:contextualSpacing/>
        <w:jc w:val="both"/>
        <w:rPr>
          <w:rFonts w:ascii="Arial" w:hAnsi="Arial" w:cs="Arial"/>
          <w:szCs w:val="24"/>
          <w:lang w:eastAsia="en-IE"/>
        </w:rPr>
      </w:pPr>
    </w:p>
    <w:p w14:paraId="66F5E385" w14:textId="743196C0" w:rsidR="006224AB" w:rsidRPr="001005BA" w:rsidRDefault="006224AB" w:rsidP="006224AB">
      <w:pPr>
        <w:shd w:val="pct15" w:color="auto" w:fill="auto"/>
        <w:rPr>
          <w:rFonts w:ascii="Arial" w:hAnsi="Arial" w:cs="Arial"/>
          <w:b/>
          <w:sz w:val="28"/>
          <w:szCs w:val="28"/>
        </w:rPr>
      </w:pPr>
      <w:r>
        <w:rPr>
          <w:rFonts w:ascii="Arial" w:hAnsi="Arial" w:cs="Arial"/>
          <w:b/>
          <w:sz w:val="28"/>
          <w:szCs w:val="28"/>
        </w:rPr>
        <w:t>4</w:t>
      </w:r>
      <w:r w:rsidRPr="001005BA">
        <w:rPr>
          <w:rFonts w:ascii="Arial" w:hAnsi="Arial" w:cs="Arial"/>
          <w:b/>
          <w:sz w:val="28"/>
          <w:szCs w:val="28"/>
        </w:rPr>
        <w:t xml:space="preserve">. </w:t>
      </w:r>
      <w:r w:rsidRPr="001005BA">
        <w:rPr>
          <w:rFonts w:ascii="Arial" w:hAnsi="Arial" w:cs="Arial"/>
          <w:b/>
          <w:sz w:val="28"/>
          <w:szCs w:val="28"/>
          <w:lang w:val="en-IE"/>
        </w:rPr>
        <w:t>What</w:t>
      </w:r>
      <w:r w:rsidRPr="001005BA">
        <w:rPr>
          <w:rFonts w:ascii="Arial" w:hAnsi="Arial" w:cs="Arial"/>
          <w:b/>
          <w:sz w:val="28"/>
          <w:szCs w:val="28"/>
        </w:rPr>
        <w:t xml:space="preserve"> </w:t>
      </w:r>
      <w:r>
        <w:rPr>
          <w:rFonts w:ascii="Arial" w:hAnsi="Arial" w:cs="Arial"/>
          <w:b/>
          <w:sz w:val="28"/>
          <w:szCs w:val="28"/>
        </w:rPr>
        <w:t xml:space="preserve">is NOT eligible for </w:t>
      </w:r>
      <w:r w:rsidRPr="001005BA">
        <w:rPr>
          <w:rFonts w:ascii="Arial" w:hAnsi="Arial" w:cs="Arial"/>
          <w:b/>
          <w:sz w:val="28"/>
          <w:szCs w:val="28"/>
        </w:rPr>
        <w:t>fund</w:t>
      </w:r>
      <w:r>
        <w:rPr>
          <w:rFonts w:ascii="Arial" w:hAnsi="Arial" w:cs="Arial"/>
          <w:b/>
          <w:sz w:val="28"/>
          <w:szCs w:val="28"/>
        </w:rPr>
        <w:t>ing?</w:t>
      </w:r>
    </w:p>
    <w:p w14:paraId="54EE6A4C" w14:textId="77777777" w:rsidR="006224AB" w:rsidRDefault="006224AB" w:rsidP="006224AB">
      <w:pPr>
        <w:pStyle w:val="PlainText"/>
        <w:spacing w:before="0" w:beforeAutospacing="0" w:after="0" w:afterAutospacing="0"/>
        <w:rPr>
          <w:szCs w:val="24"/>
        </w:rPr>
      </w:pPr>
    </w:p>
    <w:p w14:paraId="1922B4E6" w14:textId="77777777" w:rsidR="006224AB" w:rsidRPr="006224AB" w:rsidRDefault="006224AB" w:rsidP="006224AB">
      <w:pPr>
        <w:pStyle w:val="PlainText"/>
        <w:spacing w:before="0" w:beforeAutospacing="0" w:after="0" w:afterAutospacing="0"/>
        <w:rPr>
          <w:szCs w:val="24"/>
        </w:rPr>
      </w:pPr>
      <w:r w:rsidRPr="006224AB">
        <w:rPr>
          <w:szCs w:val="24"/>
        </w:rPr>
        <w:t xml:space="preserve">The following expenditure is </w:t>
      </w:r>
      <w:r w:rsidRPr="006224AB">
        <w:rPr>
          <w:b/>
          <w:szCs w:val="24"/>
          <w:u w:val="single"/>
        </w:rPr>
        <w:t>not</w:t>
      </w:r>
      <w:r w:rsidRPr="006224AB">
        <w:rPr>
          <w:szCs w:val="24"/>
        </w:rPr>
        <w:t xml:space="preserve"> eligible for funding:</w:t>
      </w:r>
    </w:p>
    <w:p w14:paraId="6382A056" w14:textId="77777777" w:rsidR="006224AB" w:rsidRPr="006224AB" w:rsidRDefault="006224AB" w:rsidP="006224AB">
      <w:pPr>
        <w:numPr>
          <w:ilvl w:val="0"/>
          <w:numId w:val="36"/>
        </w:numPr>
        <w:adjustRightInd/>
        <w:jc w:val="both"/>
        <w:textAlignment w:val="auto"/>
        <w:rPr>
          <w:rFonts w:ascii="Arial" w:eastAsia="MS Mincho" w:hAnsi="Arial" w:cs="Arial"/>
          <w:szCs w:val="24"/>
          <w:lang w:val="en-IE"/>
        </w:rPr>
      </w:pPr>
      <w:r w:rsidRPr="006224AB">
        <w:rPr>
          <w:rFonts w:ascii="Arial" w:eastAsia="MS Mincho" w:hAnsi="Arial" w:cs="Arial"/>
          <w:szCs w:val="24"/>
          <w:lang w:val="en-IE"/>
        </w:rPr>
        <w:t xml:space="preserve">Any project not in keeping with the ethos of the Programme </w:t>
      </w:r>
    </w:p>
    <w:p w14:paraId="254DF9B5" w14:textId="23239F9D" w:rsidR="006224AB" w:rsidRPr="00C9569D" w:rsidRDefault="006224AB" w:rsidP="006224AB">
      <w:pPr>
        <w:numPr>
          <w:ilvl w:val="0"/>
          <w:numId w:val="36"/>
        </w:numPr>
        <w:adjustRightInd/>
        <w:jc w:val="both"/>
        <w:textAlignment w:val="auto"/>
        <w:rPr>
          <w:rFonts w:ascii="Arial" w:eastAsia="MS Mincho" w:hAnsi="Arial" w:cs="Arial"/>
          <w:szCs w:val="24"/>
          <w:lang w:val="en-IE"/>
        </w:rPr>
      </w:pPr>
      <w:r w:rsidRPr="00C9569D">
        <w:rPr>
          <w:rFonts w:ascii="Arial" w:eastAsia="MS Mincho" w:hAnsi="Arial" w:cs="Arial"/>
          <w:szCs w:val="24"/>
          <w:lang w:val="en-IE"/>
        </w:rPr>
        <w:t xml:space="preserve">Any day-to-day expenses (i.e. </w:t>
      </w:r>
      <w:r w:rsidR="00401098" w:rsidRPr="00C9569D">
        <w:rPr>
          <w:rFonts w:ascii="Arial" w:eastAsia="MS Mincho" w:hAnsi="Arial" w:cs="Arial"/>
          <w:szCs w:val="24"/>
          <w:lang w:val="en-IE"/>
        </w:rPr>
        <w:t>normal</w:t>
      </w:r>
      <w:r w:rsidRPr="00C9569D">
        <w:rPr>
          <w:rFonts w:ascii="Arial" w:eastAsia="MS Mincho" w:hAnsi="Arial" w:cs="Arial"/>
          <w:szCs w:val="24"/>
          <w:lang w:val="en-IE"/>
        </w:rPr>
        <w:t xml:space="preserve"> operating costs)</w:t>
      </w:r>
    </w:p>
    <w:p w14:paraId="3B714EE6" w14:textId="77777777" w:rsidR="006224AB" w:rsidRPr="00C9569D" w:rsidRDefault="006224AB" w:rsidP="006224AB">
      <w:pPr>
        <w:numPr>
          <w:ilvl w:val="0"/>
          <w:numId w:val="36"/>
        </w:numPr>
        <w:adjustRightInd/>
        <w:jc w:val="both"/>
        <w:textAlignment w:val="auto"/>
        <w:rPr>
          <w:rFonts w:ascii="Arial" w:eastAsia="MS Mincho" w:hAnsi="Arial" w:cs="Arial"/>
          <w:szCs w:val="24"/>
          <w:lang w:val="en-IE"/>
        </w:rPr>
      </w:pPr>
      <w:r w:rsidRPr="00C9569D">
        <w:rPr>
          <w:rFonts w:ascii="Arial" w:eastAsia="MS Mincho" w:hAnsi="Arial" w:cs="Arial"/>
          <w:szCs w:val="24"/>
          <w:lang w:val="en-IE"/>
        </w:rPr>
        <w:t>Employment costs</w:t>
      </w:r>
    </w:p>
    <w:p w14:paraId="04ECA599" w14:textId="77777777" w:rsidR="006224AB" w:rsidRPr="00C9569D" w:rsidRDefault="006224AB" w:rsidP="006224AB">
      <w:pPr>
        <w:numPr>
          <w:ilvl w:val="0"/>
          <w:numId w:val="36"/>
        </w:numPr>
        <w:adjustRightInd/>
        <w:jc w:val="both"/>
        <w:textAlignment w:val="auto"/>
        <w:rPr>
          <w:rFonts w:ascii="Arial" w:eastAsia="MS Mincho" w:hAnsi="Arial" w:cs="Arial"/>
          <w:szCs w:val="24"/>
          <w:lang w:val="en-IE"/>
        </w:rPr>
      </w:pPr>
      <w:r w:rsidRPr="00C9569D">
        <w:rPr>
          <w:rFonts w:ascii="Arial" w:eastAsia="MS Mincho" w:hAnsi="Arial" w:cs="Arial"/>
          <w:szCs w:val="24"/>
          <w:lang w:val="en-IE"/>
        </w:rPr>
        <w:t>Legal fees</w:t>
      </w:r>
    </w:p>
    <w:p w14:paraId="0599A279" w14:textId="77777777" w:rsidR="006224AB" w:rsidRPr="00C9569D" w:rsidRDefault="006224AB" w:rsidP="006224AB">
      <w:pPr>
        <w:numPr>
          <w:ilvl w:val="0"/>
          <w:numId w:val="36"/>
        </w:numPr>
        <w:adjustRightInd/>
        <w:jc w:val="both"/>
        <w:textAlignment w:val="auto"/>
        <w:rPr>
          <w:rFonts w:ascii="Arial" w:eastAsia="MS Mincho" w:hAnsi="Arial" w:cs="Arial"/>
          <w:szCs w:val="24"/>
          <w:lang w:val="en-IE"/>
        </w:rPr>
      </w:pPr>
      <w:r w:rsidRPr="00C9569D">
        <w:rPr>
          <w:rFonts w:ascii="Arial" w:eastAsia="MS Mincho" w:hAnsi="Arial" w:cs="Arial"/>
          <w:szCs w:val="24"/>
          <w:lang w:val="en-IE"/>
        </w:rPr>
        <w:t>Private or commercial operations</w:t>
      </w:r>
    </w:p>
    <w:p w14:paraId="1CF22896" w14:textId="34C127C7" w:rsidR="00AE5B59" w:rsidRPr="00C9569D" w:rsidRDefault="00AE5B59" w:rsidP="006224AB">
      <w:pPr>
        <w:numPr>
          <w:ilvl w:val="0"/>
          <w:numId w:val="36"/>
        </w:numPr>
        <w:adjustRightInd/>
        <w:jc w:val="both"/>
        <w:textAlignment w:val="auto"/>
        <w:rPr>
          <w:rFonts w:ascii="Arial" w:eastAsia="MS Mincho" w:hAnsi="Arial" w:cs="Arial"/>
          <w:szCs w:val="24"/>
          <w:lang w:val="en-IE"/>
        </w:rPr>
      </w:pPr>
      <w:r w:rsidRPr="00C9569D">
        <w:rPr>
          <w:rFonts w:ascii="Arial" w:eastAsia="MS Mincho" w:hAnsi="Arial" w:cs="Arial"/>
          <w:szCs w:val="24"/>
          <w:lang w:val="en-IE"/>
        </w:rPr>
        <w:t>Insurance</w:t>
      </w:r>
      <w:r w:rsidR="007B3703" w:rsidRPr="00C9569D">
        <w:rPr>
          <w:rFonts w:ascii="Arial" w:eastAsia="MS Mincho" w:hAnsi="Arial" w:cs="Arial"/>
          <w:szCs w:val="24"/>
          <w:lang w:val="en-IE"/>
        </w:rPr>
        <w:t xml:space="preserve"> costs</w:t>
      </w:r>
    </w:p>
    <w:p w14:paraId="125438A1" w14:textId="77777777" w:rsidR="006224AB" w:rsidRDefault="006224AB" w:rsidP="006224AB">
      <w:pPr>
        <w:pStyle w:val="PlainText"/>
        <w:keepNext/>
        <w:spacing w:before="0" w:beforeAutospacing="0" w:after="0" w:afterAutospacing="0"/>
        <w:rPr>
          <w:b/>
          <w:color w:val="FF0000"/>
          <w:sz w:val="28"/>
          <w:szCs w:val="28"/>
          <w:u w:val="single"/>
        </w:rPr>
      </w:pPr>
    </w:p>
    <w:p w14:paraId="39539203" w14:textId="6A409C4E" w:rsidR="003C1039" w:rsidRPr="00092751" w:rsidRDefault="006224AB" w:rsidP="00A87F3F">
      <w:pPr>
        <w:keepNext/>
        <w:shd w:val="pct15" w:color="auto" w:fill="auto"/>
        <w:rPr>
          <w:rFonts w:ascii="Arial" w:hAnsi="Arial" w:cs="Arial"/>
          <w:b/>
          <w:sz w:val="28"/>
          <w:szCs w:val="28"/>
        </w:rPr>
      </w:pPr>
      <w:r>
        <w:rPr>
          <w:rFonts w:ascii="Arial" w:hAnsi="Arial" w:cs="Arial"/>
          <w:b/>
          <w:sz w:val="28"/>
          <w:szCs w:val="28"/>
        </w:rPr>
        <w:t>5</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A87F3F">
      <w:pPr>
        <w:pStyle w:val="PlainText"/>
        <w:keepNext/>
        <w:spacing w:before="0" w:beforeAutospacing="0" w:after="0" w:afterAutospacing="0"/>
        <w:jc w:val="left"/>
        <w:rPr>
          <w:b/>
          <w:sz w:val="28"/>
          <w:szCs w:val="28"/>
          <w:u w:val="single"/>
        </w:rPr>
      </w:pPr>
    </w:p>
    <w:p w14:paraId="0BF3F74B" w14:textId="2B1254CA" w:rsidR="003F1905" w:rsidRPr="00092751" w:rsidRDefault="003F1905" w:rsidP="00A87F3F">
      <w:pPr>
        <w:pStyle w:val="PlainText"/>
        <w:keepNext/>
        <w:spacing w:before="0" w:beforeAutospacing="0" w:after="0" w:afterAutospacing="0"/>
        <w:rPr>
          <w:szCs w:val="24"/>
        </w:rPr>
      </w:pPr>
      <w:r w:rsidRPr="00092751">
        <w:rPr>
          <w:szCs w:val="24"/>
        </w:rPr>
        <w:t>The following conditions apply to all projects</w:t>
      </w:r>
      <w:r w:rsidR="002800A2">
        <w:rPr>
          <w:szCs w:val="24"/>
        </w:rPr>
        <w:t>. Depending on the nature of your project (and the group applying), there may be further requirements that must be met. The LA will discuss this with you, if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7470F8B4"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Applicants must ensure that all necessary statutory permissions or consents have been obtained before any works commence</w:t>
      </w:r>
      <w:r w:rsidR="00034D5D">
        <w:rPr>
          <w:szCs w:val="24"/>
        </w:rPr>
        <w:t>, in cases where this is required</w:t>
      </w:r>
      <w:r w:rsidR="003F1905" w:rsidRPr="00B02F22">
        <w:rPr>
          <w:szCs w:val="24"/>
        </w:rPr>
        <w:t xml:space="preserve">.  This includes but is not confined to planning permission.  </w:t>
      </w:r>
    </w:p>
    <w:p w14:paraId="520B133C" w14:textId="77777777" w:rsidR="00B02F22" w:rsidRPr="00482CAC" w:rsidRDefault="00B02F22" w:rsidP="0025146C">
      <w:pPr>
        <w:jc w:val="both"/>
        <w:rPr>
          <w:b/>
          <w:color w:val="FF0000"/>
          <w:szCs w:val="24"/>
        </w:rPr>
      </w:pPr>
    </w:p>
    <w:p w14:paraId="0DEDD2CC" w14:textId="794B8865"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a valid insurance policy may be requested by the L</w:t>
      </w:r>
      <w:r w:rsidR="00034D5D">
        <w:rPr>
          <w:szCs w:val="24"/>
        </w:rPr>
        <w:t>A</w:t>
      </w:r>
      <w:r w:rsidRPr="00482CAC">
        <w:rPr>
          <w:szCs w:val="24"/>
        </w:rPr>
        <w:t>, where relevant, during the applications review process.</w:t>
      </w:r>
    </w:p>
    <w:p w14:paraId="77BC8218" w14:textId="77777777" w:rsidR="00482CAC" w:rsidRDefault="00482CAC" w:rsidP="0025146C">
      <w:pPr>
        <w:pStyle w:val="ListParagraph"/>
        <w:jc w:val="both"/>
        <w:rPr>
          <w:color w:val="FF0000"/>
          <w:szCs w:val="24"/>
        </w:rPr>
      </w:pPr>
    </w:p>
    <w:p w14:paraId="15D7D672" w14:textId="71B5F363"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034D5D" w:rsidRPr="00A87F3F">
        <w:rPr>
          <w:rFonts w:ascii="Arial" w:eastAsia="MS Mincho" w:hAnsi="Arial" w:cs="Arial"/>
          <w:szCs w:val="24"/>
          <w:lang w:val="en-IE"/>
        </w:rPr>
        <w:t>–</w:t>
      </w:r>
      <w:r w:rsidRPr="00A87F3F">
        <w:rPr>
          <w:rFonts w:ascii="Arial" w:eastAsia="MS Mincho" w:hAnsi="Arial" w:cs="Arial"/>
          <w:szCs w:val="24"/>
          <w:lang w:val="en-IE"/>
        </w:rPr>
        <w:t xml:space="preserve"> </w:t>
      </w:r>
      <w:r w:rsidR="00034D5D" w:rsidRPr="00A87F3F">
        <w:rPr>
          <w:rFonts w:ascii="Arial" w:eastAsia="MS Mincho" w:hAnsi="Arial" w:cs="Arial"/>
          <w:szCs w:val="24"/>
          <w:lang w:val="en-IE"/>
        </w:rPr>
        <w:t xml:space="preserve">The Department </w:t>
      </w:r>
      <w:r w:rsidR="00115D11">
        <w:rPr>
          <w:rFonts w:ascii="Arial" w:eastAsia="MS Mincho" w:hAnsi="Arial" w:cs="Arial"/>
          <w:szCs w:val="24"/>
          <w:lang w:val="en-IE"/>
        </w:rPr>
        <w:t xml:space="preserve">and Meath County Council </w:t>
      </w:r>
      <w:r w:rsidR="00034D5D" w:rsidRPr="00A87F3F">
        <w:rPr>
          <w:rFonts w:ascii="Arial" w:eastAsia="MS Mincho" w:hAnsi="Arial" w:cs="Arial"/>
          <w:szCs w:val="24"/>
          <w:lang w:val="en-IE"/>
        </w:rPr>
        <w:t xml:space="preserve">should be acknowledged where possible. </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224233">
        <w:rPr>
          <w:rFonts w:ascii="Arial" w:hAnsi="Arial" w:cs="Arial"/>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Default="00380D6E" w:rsidP="000C4C69">
      <w:pPr>
        <w:rPr>
          <w:rFonts w:ascii="Arial" w:hAnsi="Arial" w:cs="Arial"/>
          <w:szCs w:val="24"/>
        </w:rPr>
      </w:pPr>
    </w:p>
    <w:p w14:paraId="0F5E709B" w14:textId="77777777" w:rsidR="00C9569D" w:rsidRDefault="00C9569D" w:rsidP="000C4C69">
      <w:pPr>
        <w:rPr>
          <w:rFonts w:ascii="Arial" w:hAnsi="Arial" w:cs="Arial"/>
          <w:szCs w:val="24"/>
        </w:rPr>
      </w:pPr>
    </w:p>
    <w:p w14:paraId="3512A0DB" w14:textId="77777777" w:rsidR="00C9569D" w:rsidRDefault="00C9569D" w:rsidP="000C4C69">
      <w:pPr>
        <w:rPr>
          <w:rFonts w:ascii="Arial" w:hAnsi="Arial" w:cs="Arial"/>
          <w:szCs w:val="24"/>
        </w:rPr>
      </w:pPr>
    </w:p>
    <w:p w14:paraId="26B1D464" w14:textId="77777777" w:rsidR="00C9569D" w:rsidRPr="000C4C69" w:rsidRDefault="00C9569D" w:rsidP="000C4C69">
      <w:pPr>
        <w:rPr>
          <w:rFonts w:ascii="Arial" w:hAnsi="Arial" w:cs="Arial"/>
          <w:szCs w:val="24"/>
        </w:rPr>
      </w:pPr>
    </w:p>
    <w:p w14:paraId="40404785" w14:textId="77777777" w:rsidR="00092751" w:rsidRPr="00BD7E8A" w:rsidRDefault="00092751" w:rsidP="0025146C">
      <w:pPr>
        <w:pStyle w:val="ListParagraph"/>
        <w:rPr>
          <w:rFonts w:ascii="Arial" w:hAnsi="Arial" w:cs="Arial"/>
          <w:szCs w:val="24"/>
        </w:rPr>
      </w:pPr>
    </w:p>
    <w:p w14:paraId="7D04A01D" w14:textId="1C600283" w:rsidR="003C1039" w:rsidRPr="00BD7E8A" w:rsidRDefault="006224AB" w:rsidP="0025146C">
      <w:pPr>
        <w:shd w:val="pct15" w:color="auto" w:fill="auto"/>
        <w:rPr>
          <w:rFonts w:ascii="Arial" w:hAnsi="Arial" w:cs="Arial"/>
          <w:b/>
          <w:sz w:val="28"/>
          <w:szCs w:val="28"/>
        </w:rPr>
      </w:pPr>
      <w:r>
        <w:rPr>
          <w:rFonts w:ascii="Arial" w:hAnsi="Arial" w:cs="Arial"/>
          <w:b/>
          <w:sz w:val="28"/>
          <w:szCs w:val="28"/>
        </w:rPr>
        <w:lastRenderedPageBreak/>
        <w:t>6</w:t>
      </w:r>
      <w:r w:rsidR="003C1039" w:rsidRPr="00BD7E8A">
        <w:rPr>
          <w:rFonts w:ascii="Arial" w:hAnsi="Arial" w:cs="Arial"/>
          <w:b/>
          <w:sz w:val="28"/>
          <w:szCs w:val="28"/>
        </w:rPr>
        <w:t xml:space="preserve">.  Selection Criteria </w:t>
      </w:r>
    </w:p>
    <w:p w14:paraId="357F80D5" w14:textId="77777777" w:rsidR="003454B3" w:rsidRPr="00BD7E8A" w:rsidRDefault="003454B3" w:rsidP="0025146C">
      <w:pPr>
        <w:rPr>
          <w:rFonts w:ascii="Arial" w:hAnsi="Arial" w:cs="Arial"/>
          <w:szCs w:val="24"/>
        </w:rPr>
      </w:pPr>
    </w:p>
    <w:p w14:paraId="5C9DE00D" w14:textId="42F6F6D5" w:rsidR="00BA664A"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evaluated by the L</w:t>
      </w:r>
      <w:r w:rsidR="00653AC4">
        <w:rPr>
          <w:rFonts w:ascii="Arial" w:hAnsi="Arial" w:cs="Arial"/>
          <w:szCs w:val="24"/>
        </w:rPr>
        <w:t>ocal Authority</w:t>
      </w:r>
      <w:r w:rsidRPr="006D59E3">
        <w:rPr>
          <w:rFonts w:ascii="Arial" w:hAnsi="Arial" w:cs="Arial"/>
          <w:szCs w:val="24"/>
        </w:rPr>
        <w:t xml:space="preserve"> to ensure eligibility.</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 xml:space="preserve">provide </w:t>
      </w:r>
      <w:r w:rsidR="0096160D" w:rsidRPr="00A87F3F">
        <w:rPr>
          <w:rFonts w:ascii="Arial" w:hAnsi="Arial" w:cs="Arial"/>
          <w:szCs w:val="24"/>
        </w:rPr>
        <w:t xml:space="preserve">funding to </w:t>
      </w:r>
      <w:r w:rsidR="00BA664A" w:rsidRPr="00A87F3F">
        <w:rPr>
          <w:rFonts w:ascii="Arial" w:hAnsi="Arial" w:cs="Arial"/>
          <w:szCs w:val="24"/>
        </w:rPr>
        <w:t xml:space="preserve">groups that are directly involved in the Community Call response to the </w:t>
      </w:r>
      <w:r w:rsidR="00ED15DE">
        <w:rPr>
          <w:rFonts w:ascii="Arial" w:hAnsi="Arial" w:cs="Arial"/>
          <w:szCs w:val="24"/>
        </w:rPr>
        <w:t>COVID-19</w:t>
      </w:r>
      <w:r w:rsidR="00BA664A" w:rsidRPr="00A87F3F">
        <w:rPr>
          <w:rFonts w:ascii="Arial" w:hAnsi="Arial" w:cs="Arial"/>
          <w:szCs w:val="24"/>
        </w:rPr>
        <w:t xml:space="preserve"> pandemic.</w:t>
      </w:r>
    </w:p>
    <w:p w14:paraId="663A4903" w14:textId="4D900A62" w:rsidR="003E2135" w:rsidRDefault="003E2135" w:rsidP="006D59E3">
      <w:pPr>
        <w:jc w:val="both"/>
        <w:rPr>
          <w:rFonts w:ascii="Arial" w:hAnsi="Arial" w:cs="Arial"/>
          <w:szCs w:val="24"/>
        </w:rPr>
      </w:pPr>
    </w:p>
    <w:p w14:paraId="29EB418C" w14:textId="3EB98B4E" w:rsidR="003E2135" w:rsidRDefault="003E2135" w:rsidP="006D59E3">
      <w:pPr>
        <w:jc w:val="both"/>
        <w:rPr>
          <w:rFonts w:ascii="Arial" w:hAnsi="Arial" w:cs="Arial"/>
          <w:szCs w:val="24"/>
        </w:rPr>
      </w:pPr>
      <w:r w:rsidRPr="003E2135">
        <w:rPr>
          <w:rFonts w:ascii="Arial" w:hAnsi="Arial" w:cs="Arial"/>
          <w:szCs w:val="24"/>
        </w:rPr>
        <w:t>The Local Authority will give priority to organisations which deliver frontline services</w:t>
      </w:r>
      <w:r>
        <w:rPr>
          <w:rFonts w:ascii="Arial" w:hAnsi="Arial" w:cs="Arial"/>
          <w:szCs w:val="24"/>
        </w:rPr>
        <w:t>.</w:t>
      </w:r>
    </w:p>
    <w:p w14:paraId="3EC86E55" w14:textId="77777777" w:rsidR="006D59E3" w:rsidRPr="00BD7E8A" w:rsidRDefault="006D59E3" w:rsidP="006D59E3">
      <w:pPr>
        <w:jc w:val="both"/>
        <w:rPr>
          <w:szCs w:val="24"/>
        </w:rPr>
      </w:pPr>
    </w:p>
    <w:p w14:paraId="4AAAF038" w14:textId="66367407" w:rsidR="00BA664A" w:rsidRDefault="00BA664A" w:rsidP="00A87F3F">
      <w:pPr>
        <w:pStyle w:val="PlainText"/>
        <w:spacing w:before="0" w:beforeAutospacing="0" w:after="0" w:afterAutospacing="0"/>
        <w:rPr>
          <w:szCs w:val="24"/>
        </w:rPr>
      </w:pPr>
      <w:r>
        <w:rPr>
          <w:szCs w:val="24"/>
        </w:rPr>
        <w:t>Applications</w:t>
      </w:r>
      <w:r w:rsidRPr="00BD7E8A">
        <w:rPr>
          <w:szCs w:val="24"/>
        </w:rPr>
        <w:t xml:space="preserve"> </w:t>
      </w:r>
      <w:r w:rsidR="00557263" w:rsidRPr="00BD7E8A">
        <w:rPr>
          <w:szCs w:val="24"/>
        </w:rPr>
        <w:t xml:space="preserve">may </w:t>
      </w:r>
      <w:r w:rsidR="00296E29" w:rsidRPr="00BD7E8A">
        <w:rPr>
          <w:szCs w:val="24"/>
        </w:rPr>
        <w:t xml:space="preserve">be judged having regard to how </w:t>
      </w:r>
      <w:r w:rsidR="00557263" w:rsidRPr="00BD7E8A">
        <w:rPr>
          <w:szCs w:val="24"/>
        </w:rPr>
        <w:t>they</w:t>
      </w:r>
      <w:r>
        <w:rPr>
          <w:szCs w:val="24"/>
        </w:rPr>
        <w:t xml:space="preserve"> help in the response to the Cov</w:t>
      </w:r>
      <w:r w:rsidR="00360CCC">
        <w:rPr>
          <w:szCs w:val="24"/>
        </w:rPr>
        <w:t>id</w:t>
      </w:r>
      <w:r>
        <w:rPr>
          <w:szCs w:val="24"/>
        </w:rPr>
        <w:t xml:space="preserve">-19 pandemic. </w:t>
      </w:r>
    </w:p>
    <w:p w14:paraId="219A1534" w14:textId="77777777" w:rsidR="00E80165" w:rsidRDefault="00E80165" w:rsidP="00A87F3F">
      <w:pPr>
        <w:pStyle w:val="PlainText"/>
        <w:spacing w:before="0" w:beforeAutospacing="0" w:after="0" w:afterAutospacing="0"/>
        <w:rPr>
          <w:color w:val="FF0000"/>
          <w:szCs w:val="24"/>
        </w:rPr>
      </w:pPr>
    </w:p>
    <w:p w14:paraId="2F2C3339" w14:textId="7EA623DB"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rojects may also be judged having regard to additional criteria deemed appropriate by the L</w:t>
      </w:r>
      <w:r w:rsidR="00653AC4">
        <w:rPr>
          <w:szCs w:val="24"/>
        </w:rPr>
        <w:t>ocal Authority</w:t>
      </w:r>
      <w:r w:rsidR="00380D6E" w:rsidRPr="00E1125E">
        <w:rPr>
          <w:szCs w:val="24"/>
        </w:rPr>
        <w:t xml:space="preserve">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w:t>
      </w:r>
      <w:r w:rsidR="00CA295A">
        <w:rPr>
          <w:rFonts w:eastAsia="Times New Roman"/>
          <w:szCs w:val="24"/>
          <w:lang w:eastAsia="en-IE"/>
        </w:rPr>
        <w:t>LA</w:t>
      </w:r>
      <w:r w:rsidR="00380D6E" w:rsidRPr="00E1125E">
        <w:rPr>
          <w:rFonts w:eastAsia="Times New Roman"/>
          <w:szCs w:val="24"/>
          <w:lang w:eastAsia="en-IE"/>
        </w:rPr>
        <w:t xml:space="preserve"> administrative area.</w:t>
      </w:r>
    </w:p>
    <w:p w14:paraId="2B37AD3A" w14:textId="77777777" w:rsidR="0025146C" w:rsidRPr="0022448C" w:rsidRDefault="0025146C" w:rsidP="0025146C">
      <w:pPr>
        <w:rPr>
          <w:rFonts w:ascii="Arial" w:hAnsi="Arial" w:cs="Arial"/>
          <w:color w:val="FF0000"/>
          <w:szCs w:val="24"/>
        </w:rPr>
      </w:pPr>
    </w:p>
    <w:p w14:paraId="11FD493D" w14:textId="6BBD5486" w:rsidR="003C1039" w:rsidRPr="001005BA" w:rsidRDefault="006224AB" w:rsidP="0025146C">
      <w:pPr>
        <w:shd w:val="pct15" w:color="auto" w:fill="auto"/>
        <w:rPr>
          <w:rFonts w:ascii="Arial" w:hAnsi="Arial" w:cs="Arial"/>
          <w:b/>
          <w:sz w:val="28"/>
          <w:szCs w:val="28"/>
        </w:rPr>
      </w:pPr>
      <w:r>
        <w:rPr>
          <w:rFonts w:ascii="Arial" w:hAnsi="Arial" w:cs="Arial"/>
          <w:b/>
          <w:sz w:val="28"/>
          <w:szCs w:val="28"/>
        </w:rPr>
        <w:t>7</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66BF6B56" w:rsidR="00417DF3" w:rsidRPr="004D3CB9" w:rsidRDefault="006224AB" w:rsidP="0025146C">
      <w:pPr>
        <w:pStyle w:val="PlainText"/>
        <w:rPr>
          <w:b/>
          <w:szCs w:val="24"/>
          <w:u w:val="single"/>
        </w:rPr>
      </w:pPr>
      <w:r>
        <w:rPr>
          <w:b/>
          <w:szCs w:val="24"/>
          <w:u w:val="single"/>
        </w:rPr>
        <w:t>7</w:t>
      </w:r>
      <w:r w:rsidR="002C0906"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7"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t>The overall principle is that there should be transparency and accountability in the management of public funds, in line with economy, efficiency and effectiveness. The circular outlines, for example, that grant recipients should not dispose of publically funded assets without prior approval.</w:t>
      </w:r>
    </w:p>
    <w:p w14:paraId="5519AEF7" w14:textId="1BCCA042" w:rsidR="00E80165" w:rsidRPr="004D3CB9" w:rsidRDefault="006224AB" w:rsidP="0025146C">
      <w:pPr>
        <w:pStyle w:val="PlainText"/>
        <w:spacing w:before="0" w:beforeAutospacing="0" w:after="0" w:afterAutospacing="0"/>
        <w:jc w:val="left"/>
        <w:rPr>
          <w:b/>
          <w:szCs w:val="24"/>
          <w:u w:val="single"/>
        </w:rPr>
      </w:pPr>
      <w:r>
        <w:rPr>
          <w:b/>
          <w:szCs w:val="24"/>
          <w:u w:val="single"/>
        </w:rPr>
        <w:t>7</w:t>
      </w:r>
      <w:r w:rsidR="002C0906"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25146C">
      <w:pPr>
        <w:pStyle w:val="PlainText"/>
        <w:spacing w:before="0" w:beforeAutospacing="0" w:after="0" w:afterAutospacing="0"/>
        <w:jc w:val="left"/>
        <w:rPr>
          <w:szCs w:val="24"/>
        </w:rPr>
      </w:pPr>
    </w:p>
    <w:p w14:paraId="7D798504" w14:textId="77777777"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8" w:history="1">
        <w:r w:rsidR="002C0401" w:rsidRPr="004D3CB9">
          <w:rPr>
            <w:rStyle w:val="Hyperlink"/>
            <w:color w:val="00B0F0"/>
            <w:szCs w:val="24"/>
          </w:rPr>
          <w:t>www.governancecode.ie</w:t>
        </w:r>
      </w:hyperlink>
      <w:r w:rsidRPr="004D3CB9">
        <w:rPr>
          <w:color w:val="00B0F0"/>
          <w:szCs w:val="24"/>
        </w:rPr>
        <w:t xml:space="preserve"> </w:t>
      </w:r>
    </w:p>
    <w:p w14:paraId="39F0E303" w14:textId="77777777" w:rsidR="00417DF3" w:rsidRDefault="00417DF3" w:rsidP="0025146C">
      <w:pPr>
        <w:pStyle w:val="PlainText"/>
        <w:spacing w:before="0" w:beforeAutospacing="0" w:after="0" w:afterAutospacing="0"/>
        <w:jc w:val="left"/>
        <w:rPr>
          <w:color w:val="FF0000"/>
          <w:szCs w:val="24"/>
        </w:rPr>
      </w:pPr>
    </w:p>
    <w:p w14:paraId="1C8781CE" w14:textId="11D196F7" w:rsidR="003C1039" w:rsidRPr="00BD7E8A" w:rsidRDefault="006224AB" w:rsidP="0025146C">
      <w:pPr>
        <w:shd w:val="pct15" w:color="auto" w:fill="auto"/>
        <w:rPr>
          <w:rFonts w:ascii="Arial" w:hAnsi="Arial" w:cs="Arial"/>
          <w:b/>
          <w:sz w:val="28"/>
          <w:szCs w:val="28"/>
        </w:rPr>
      </w:pPr>
      <w:r>
        <w:rPr>
          <w:rFonts w:ascii="Arial" w:eastAsia="MS Mincho" w:hAnsi="Arial" w:cs="Arial"/>
          <w:b/>
          <w:sz w:val="28"/>
          <w:szCs w:val="28"/>
          <w:lang w:val="en-IE"/>
        </w:rPr>
        <w:t>8</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5132BAE5"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will </w:t>
      </w:r>
      <w:r w:rsidR="004D3CB9" w:rsidRPr="00A05608">
        <w:rPr>
          <w:rFonts w:ascii="Arial" w:hAnsi="Arial" w:cs="Arial"/>
          <w:iCs/>
          <w:szCs w:val="24"/>
        </w:rPr>
        <w:t xml:space="preserve">be reviewed and assessed </w:t>
      </w:r>
      <w:r w:rsidR="00CA295A">
        <w:rPr>
          <w:rFonts w:ascii="Arial" w:hAnsi="Arial" w:cs="Arial"/>
          <w:iCs/>
          <w:szCs w:val="24"/>
        </w:rPr>
        <w:t>by each LA</w:t>
      </w:r>
      <w:r w:rsidR="00033B0E" w:rsidRPr="00C9569D">
        <w:rPr>
          <w:rFonts w:ascii="Arial" w:hAnsi="Arial" w:cs="Arial"/>
          <w:iCs/>
          <w:szCs w:val="24"/>
        </w:rPr>
        <w:t>.</w:t>
      </w:r>
      <w:r w:rsidR="00C21C17" w:rsidRPr="00C9569D">
        <w:rPr>
          <w:rFonts w:ascii="Arial" w:hAnsi="Arial" w:cs="Arial"/>
          <w:iCs/>
          <w:szCs w:val="24"/>
        </w:rPr>
        <w:t xml:space="preserve">  Final approval will be made by the Local Community Development Committee (LCDC).</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3F862B2" w14:textId="77777777" w:rsidR="00C9569D" w:rsidRDefault="00C9569D" w:rsidP="0025146C">
      <w:pPr>
        <w:jc w:val="both"/>
        <w:rPr>
          <w:rFonts w:ascii="Arial" w:hAnsi="Arial" w:cs="Arial"/>
          <w:szCs w:val="24"/>
        </w:rPr>
      </w:pPr>
    </w:p>
    <w:p w14:paraId="3AEF000F" w14:textId="77777777" w:rsidR="00C9569D" w:rsidRDefault="00C9569D" w:rsidP="0025146C">
      <w:pPr>
        <w:jc w:val="both"/>
        <w:rPr>
          <w:rFonts w:ascii="Arial" w:hAnsi="Arial" w:cs="Arial"/>
          <w:szCs w:val="24"/>
        </w:rPr>
      </w:pPr>
    </w:p>
    <w:p w14:paraId="1A6C25CE" w14:textId="7E4DC95A" w:rsidR="00DB5F0E" w:rsidRPr="00BD7E8A" w:rsidRDefault="00DB5F0E" w:rsidP="0025146C">
      <w:pPr>
        <w:jc w:val="both"/>
        <w:rPr>
          <w:rFonts w:ascii="Arial" w:hAnsi="Arial" w:cs="Arial"/>
          <w:szCs w:val="24"/>
        </w:rPr>
      </w:pPr>
      <w:r w:rsidRPr="00C1163E">
        <w:rPr>
          <w:rFonts w:ascii="Arial" w:hAnsi="Arial" w:cs="Arial"/>
          <w:szCs w:val="24"/>
        </w:rPr>
        <w:lastRenderedPageBreak/>
        <w:t>In deciding the final allocations of funding to projects</w:t>
      </w:r>
      <w:r w:rsidR="00842C7E" w:rsidRPr="00C1163E">
        <w:rPr>
          <w:rFonts w:ascii="Arial" w:hAnsi="Arial" w:cs="Arial"/>
          <w:szCs w:val="24"/>
        </w:rPr>
        <w:t xml:space="preserve">, </w:t>
      </w:r>
      <w:r w:rsidRPr="00C1163E">
        <w:rPr>
          <w:rFonts w:ascii="Arial" w:hAnsi="Arial" w:cs="Arial"/>
          <w:szCs w:val="24"/>
        </w:rPr>
        <w:t xml:space="preserve">the </w:t>
      </w:r>
      <w:r w:rsidR="00CA295A" w:rsidRPr="00C1163E">
        <w:rPr>
          <w:rFonts w:ascii="Arial" w:hAnsi="Arial" w:cs="Arial"/>
          <w:szCs w:val="24"/>
        </w:rPr>
        <w:t xml:space="preserve">LA </w:t>
      </w:r>
      <w:r w:rsidR="00E1125E" w:rsidRPr="00C1163E">
        <w:rPr>
          <w:rFonts w:ascii="Arial" w:hAnsi="Arial" w:cs="Arial"/>
          <w:szCs w:val="24"/>
        </w:rPr>
        <w:t>may</w:t>
      </w:r>
      <w:r w:rsidRPr="00C1163E">
        <w:rPr>
          <w:rFonts w:ascii="Arial" w:hAnsi="Arial" w:cs="Arial"/>
          <w:szCs w:val="24"/>
        </w:rPr>
        <w:t xml:space="preserve"> take account of a number of factors</w:t>
      </w:r>
      <w:r w:rsidR="001A641E" w:rsidRPr="00C1163E">
        <w:rPr>
          <w:rFonts w:ascii="Arial" w:hAnsi="Arial" w:cs="Arial"/>
          <w:szCs w:val="24"/>
        </w:rPr>
        <w:t xml:space="preserve"> including</w:t>
      </w:r>
      <w:r w:rsidRPr="00C1163E">
        <w:rPr>
          <w:rFonts w:ascii="Arial" w:hAnsi="Arial" w:cs="Arial"/>
          <w:szCs w:val="24"/>
        </w:rPr>
        <w:t xml:space="preserve"> geographical balance and the </w:t>
      </w:r>
      <w:r w:rsidR="0099262D" w:rsidRPr="00C1163E">
        <w:rPr>
          <w:rFonts w:ascii="Arial" w:hAnsi="Arial" w:cs="Arial"/>
          <w:szCs w:val="24"/>
        </w:rPr>
        <w:t>desirability</w:t>
      </w:r>
      <w:r w:rsidRPr="00C1163E">
        <w:rPr>
          <w:rFonts w:ascii="Arial" w:hAnsi="Arial" w:cs="Arial"/>
          <w:szCs w:val="24"/>
        </w:rPr>
        <w:t xml:space="preserve"> to fund a variety of different </w:t>
      </w:r>
      <w:r w:rsidR="00BD7E8A" w:rsidRPr="00C1163E">
        <w:rPr>
          <w:rFonts w:ascii="Arial" w:hAnsi="Arial" w:cs="Arial"/>
          <w:szCs w:val="24"/>
        </w:rPr>
        <w:t>projects</w:t>
      </w:r>
      <w:r w:rsidR="00F82623" w:rsidRPr="00C1163E">
        <w:rPr>
          <w:rFonts w:ascii="Arial" w:hAnsi="Arial" w:cs="Arial"/>
          <w:szCs w:val="24"/>
        </w:rPr>
        <w:t xml:space="preserve">. </w:t>
      </w:r>
      <w:r w:rsidR="00C1163E" w:rsidRPr="00C1163E">
        <w:rPr>
          <w:rFonts w:ascii="Arial" w:hAnsi="Arial" w:cs="Arial"/>
          <w:szCs w:val="24"/>
        </w:rPr>
        <w:t>The Local Authority will give priority to organisations which deliver frontline services</w:t>
      </w:r>
      <w:r w:rsidR="00C1163E">
        <w:rPr>
          <w:rFonts w:ascii="Arial" w:hAnsi="Arial" w:cs="Arial"/>
          <w:szCs w:val="24"/>
        </w:rPr>
        <w:t>.</w:t>
      </w:r>
    </w:p>
    <w:p w14:paraId="41F31F2F" w14:textId="77777777" w:rsidR="003C1039" w:rsidRPr="00BD7E8A" w:rsidRDefault="003C1039" w:rsidP="0025146C">
      <w:pPr>
        <w:pStyle w:val="BodyText3"/>
        <w:jc w:val="both"/>
        <w:rPr>
          <w:rFonts w:ascii="Arial" w:hAnsi="Arial" w:cs="Arial"/>
          <w:b w:val="0"/>
          <w:iCs/>
          <w:szCs w:val="24"/>
        </w:rPr>
      </w:pPr>
    </w:p>
    <w:p w14:paraId="270035A1" w14:textId="32766A96"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122F1265"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093274A4" w:rsid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w:t>
      </w:r>
      <w:r w:rsidR="00CA295A">
        <w:rPr>
          <w:rFonts w:ascii="Arial" w:hAnsi="Arial" w:cs="Arial"/>
          <w:szCs w:val="24"/>
        </w:rPr>
        <w:t>LA</w:t>
      </w:r>
      <w:r w:rsidR="00937741" w:rsidRPr="00937741">
        <w:rPr>
          <w:rFonts w:ascii="Arial" w:hAnsi="Arial" w:cs="Arial"/>
          <w:szCs w:val="24"/>
        </w:rPr>
        <w:t xml:space="preserve">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7DE21E88" w14:textId="77777777" w:rsidR="00C9569D" w:rsidRPr="00937741" w:rsidRDefault="00C9569D" w:rsidP="0025146C">
      <w:pPr>
        <w:tabs>
          <w:tab w:val="left" w:pos="0"/>
          <w:tab w:val="right" w:pos="8301"/>
        </w:tabs>
        <w:jc w:val="both"/>
        <w:rPr>
          <w:rFonts w:ascii="Arial" w:hAnsi="Arial" w:cs="Arial"/>
          <w:szCs w:val="24"/>
        </w:rPr>
      </w:pPr>
    </w:p>
    <w:tbl>
      <w:tblPr>
        <w:tblStyle w:val="TableGrid"/>
        <w:tblW w:w="0" w:type="auto"/>
        <w:tblLook w:val="04A0" w:firstRow="1" w:lastRow="0" w:firstColumn="1" w:lastColumn="0" w:noHBand="0" w:noVBand="1"/>
      </w:tblPr>
      <w:tblGrid>
        <w:gridCol w:w="9578"/>
      </w:tblGrid>
      <w:tr w:rsidR="004B6463" w:rsidRPr="0022448C" w14:paraId="173275DF" w14:textId="77777777" w:rsidTr="004B6463">
        <w:tc>
          <w:tcPr>
            <w:tcW w:w="9578" w:type="dxa"/>
          </w:tcPr>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6FB15D44"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L</w:t>
            </w:r>
            <w:r w:rsidR="00CA295A">
              <w:rPr>
                <w:rFonts w:ascii="Arial" w:hAnsi="Arial" w:cs="Arial"/>
                <w:szCs w:val="24"/>
              </w:rPr>
              <w:t>A</w:t>
            </w:r>
            <w:r w:rsidR="00BD7E8A" w:rsidRPr="00BD7E8A">
              <w:rPr>
                <w:rFonts w:ascii="Arial" w:hAnsi="Arial" w:cs="Arial"/>
                <w:szCs w:val="24"/>
              </w:rPr>
              <w:t xml:space="preserve"> </w:t>
            </w:r>
            <w:r w:rsidRPr="00BD7E8A">
              <w:rPr>
                <w:rFonts w:ascii="Arial" w:hAnsi="Arial" w:cs="Arial"/>
                <w:szCs w:val="24"/>
              </w:rPr>
              <w:t xml:space="preserve">in evaluating proposals received may seek advice and consult with other agencies, and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1827AF7F" w14:textId="77777777" w:rsidR="008413EC" w:rsidRPr="0022448C" w:rsidRDefault="008413EC" w:rsidP="0025146C">
      <w:pPr>
        <w:overflowPunct/>
        <w:autoSpaceDE/>
        <w:autoSpaceDN/>
        <w:adjustRightInd/>
        <w:textAlignment w:val="auto"/>
        <w:rPr>
          <w:rFonts w:ascii="Arial" w:hAnsi="Arial" w:cs="Arial"/>
          <w:b/>
          <w:color w:val="FF0000"/>
          <w:sz w:val="28"/>
          <w:szCs w:val="28"/>
        </w:rPr>
      </w:pPr>
    </w:p>
    <w:p w14:paraId="45844B77" w14:textId="7F33B417" w:rsidR="003C1039" w:rsidRPr="00222437" w:rsidRDefault="006224AB" w:rsidP="0025146C">
      <w:pPr>
        <w:shd w:val="pct15" w:color="auto" w:fill="auto"/>
        <w:rPr>
          <w:rFonts w:ascii="Arial" w:hAnsi="Arial" w:cs="Arial"/>
          <w:b/>
          <w:sz w:val="28"/>
          <w:szCs w:val="28"/>
        </w:rPr>
      </w:pPr>
      <w:r>
        <w:rPr>
          <w:rFonts w:ascii="Arial" w:hAnsi="Arial" w:cs="Arial"/>
          <w:b/>
          <w:sz w:val="28"/>
          <w:szCs w:val="28"/>
        </w:rPr>
        <w:t>9</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77777777"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14:paraId="3B140F4B" w14:textId="77777777" w:rsidR="00996CBE" w:rsidRPr="00222437" w:rsidRDefault="00996CBE" w:rsidP="0025146C">
      <w:pPr>
        <w:jc w:val="both"/>
        <w:rPr>
          <w:rFonts w:ascii="Arial" w:hAnsi="Arial" w:cs="Arial"/>
          <w:szCs w:val="24"/>
        </w:rPr>
      </w:pPr>
    </w:p>
    <w:p w14:paraId="0B9B8BE3" w14:textId="77777777" w:rsidR="00381B16" w:rsidRPr="00222437" w:rsidRDefault="00996CBE" w:rsidP="00224233">
      <w:pPr>
        <w:keepNext/>
        <w:jc w:val="both"/>
        <w:rPr>
          <w:rFonts w:ascii="Arial" w:hAnsi="Arial" w:cs="Arial"/>
          <w:b/>
          <w:szCs w:val="24"/>
        </w:rPr>
      </w:pPr>
      <w:r w:rsidRPr="00222437">
        <w:rPr>
          <w:rFonts w:ascii="Arial" w:hAnsi="Arial" w:cs="Arial"/>
          <w:b/>
          <w:szCs w:val="24"/>
        </w:rPr>
        <w:lastRenderedPageBreak/>
        <w:t>Site Visits</w:t>
      </w:r>
    </w:p>
    <w:p w14:paraId="69523C8F" w14:textId="03F17605"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CA295A">
        <w:rPr>
          <w:rFonts w:ascii="Arial" w:hAnsi="Arial" w:cs="Arial"/>
          <w:szCs w:val="24"/>
        </w:rPr>
        <w:t xml:space="preserve"> or</w:t>
      </w:r>
      <w:r w:rsidR="00381B16" w:rsidRPr="00222437">
        <w:rPr>
          <w:rFonts w:ascii="Arial" w:hAnsi="Arial" w:cs="Arial"/>
          <w:szCs w:val="24"/>
        </w:rPr>
        <w:t xml:space="preserve"> </w:t>
      </w:r>
      <w:r w:rsidR="00CA295A">
        <w:rPr>
          <w:rFonts w:ascii="Arial" w:hAnsi="Arial" w:cs="Arial"/>
          <w:szCs w:val="24"/>
        </w:rPr>
        <w:t>LA</w:t>
      </w:r>
      <w:r w:rsidR="00381B16" w:rsidRPr="00222437">
        <w:rPr>
          <w:rFonts w:ascii="Arial" w:hAnsi="Arial" w:cs="Arial"/>
          <w:szCs w:val="24"/>
        </w:rPr>
        <w:t xml:space="preserve"> </w:t>
      </w:r>
      <w:r w:rsidRPr="00222437">
        <w:rPr>
          <w:rFonts w:ascii="Arial" w:hAnsi="Arial" w:cs="Arial"/>
          <w:szCs w:val="24"/>
        </w:rPr>
        <w:t xml:space="preserve">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14:paraId="2BB31584" w14:textId="56306B5D" w:rsidR="00196050" w:rsidRDefault="00196050" w:rsidP="0025146C">
      <w:pPr>
        <w:jc w:val="both"/>
        <w:rPr>
          <w:rFonts w:ascii="Arial" w:hAnsi="Arial" w:cs="Arial"/>
          <w:szCs w:val="24"/>
        </w:rPr>
      </w:pPr>
      <w:r w:rsidRPr="00222437">
        <w:rPr>
          <w:rFonts w:ascii="Arial" w:hAnsi="Arial" w:cs="Arial"/>
          <w:szCs w:val="24"/>
        </w:rPr>
        <w:t xml:space="preserve">The </w:t>
      </w:r>
      <w:r w:rsidR="00CA295A">
        <w:rPr>
          <w:rFonts w:ascii="Arial" w:hAnsi="Arial" w:cs="Arial"/>
          <w:szCs w:val="24"/>
        </w:rPr>
        <w:t>LA</w:t>
      </w:r>
      <w:r w:rsidR="00CA295A" w:rsidRPr="00222437">
        <w:rPr>
          <w:rFonts w:ascii="Arial" w:hAnsi="Arial" w:cs="Arial"/>
          <w:szCs w:val="24"/>
        </w:rPr>
        <w:t xml:space="preserve"> </w:t>
      </w:r>
      <w:r w:rsidRPr="00222437">
        <w:rPr>
          <w:rFonts w:ascii="Arial" w:hAnsi="Arial" w:cs="Arial"/>
          <w:szCs w:val="24"/>
        </w:rPr>
        <w:t>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1A93B1C5"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facilities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w:t>
      </w:r>
      <w:r w:rsidR="00CA295A">
        <w:rPr>
          <w:rFonts w:ascii="Arial" w:hAnsi="Arial" w:cs="Arial"/>
          <w:szCs w:val="24"/>
        </w:rPr>
        <w:t>LA</w:t>
      </w:r>
      <w:r w:rsidR="00CA295A" w:rsidRPr="00BD7E8A">
        <w:rPr>
          <w:rFonts w:ascii="Arial" w:hAnsi="Arial" w:cs="Arial"/>
          <w:szCs w:val="24"/>
        </w:rPr>
        <w:t xml:space="preserve"> </w:t>
      </w:r>
      <w:r w:rsidR="0096160D" w:rsidRPr="00BD7E8A">
        <w:rPr>
          <w:rFonts w:ascii="Arial" w:hAnsi="Arial" w:cs="Arial"/>
          <w:szCs w:val="24"/>
        </w:rPr>
        <w:t xml:space="preserve">may seek advice and consult with other agencies, and may disclose information on projects under consideration to those experts and agencies. </w:t>
      </w:r>
    </w:p>
    <w:p w14:paraId="2313D6DA" w14:textId="77777777" w:rsidR="00095884" w:rsidRDefault="00095884" w:rsidP="000C4C69">
      <w:pPr>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485FFC57"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F2EC3">
        <w:rPr>
          <w:rFonts w:ascii="Arial" w:hAnsi="Arial" w:cs="Arial"/>
        </w:rPr>
        <w:t xml:space="preserve">the majority </w:t>
      </w:r>
      <w:r w:rsidR="001815BF" w:rsidRPr="00C13D22">
        <w:rPr>
          <w:rFonts w:ascii="Arial" w:hAnsi="Arial" w:cs="Arial"/>
        </w:rPr>
        <w:t>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w:t>
      </w:r>
      <w:r w:rsidR="00CA295A">
        <w:rPr>
          <w:rFonts w:ascii="Arial" w:hAnsi="Arial" w:cs="Arial"/>
        </w:rPr>
        <w:t>LA</w:t>
      </w:r>
      <w:r>
        <w:rPr>
          <w:rFonts w:ascii="Arial" w:hAnsi="Arial" w:cs="Arial"/>
        </w:rPr>
        <w:t xml:space="preserve">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004412B8" w:rsidR="001815BF" w:rsidRPr="00C13D22" w:rsidRDefault="001815BF" w:rsidP="001815BF">
      <w:pPr>
        <w:pStyle w:val="NoSpacing"/>
        <w:numPr>
          <w:ilvl w:val="0"/>
          <w:numId w:val="11"/>
        </w:numPr>
        <w:jc w:val="both"/>
        <w:rPr>
          <w:rFonts w:ascii="Arial" w:hAnsi="Arial" w:cs="Arial"/>
          <w:lang w:eastAsia="en-IE"/>
        </w:rPr>
      </w:pPr>
      <w:r w:rsidRPr="00C13D22">
        <w:rPr>
          <w:rFonts w:ascii="Arial" w:hAnsi="Arial" w:cs="Arial"/>
          <w:lang w:eastAsia="en-IE"/>
        </w:rPr>
        <w:t xml:space="preserve">Applicant groups shall self-certify that they do not have the funding to undertake the work, without the grant aid, or alternatively that with the grant they will now undertake </w:t>
      </w:r>
      <w:r w:rsidR="001F2EC3">
        <w:rPr>
          <w:rFonts w:ascii="Arial" w:hAnsi="Arial" w:cs="Arial"/>
          <w:lang w:eastAsia="en-IE"/>
        </w:rPr>
        <w:t>more work</w:t>
      </w:r>
      <w:r w:rsidRPr="00C13D22">
        <w:rPr>
          <w:rFonts w:ascii="Arial" w:hAnsi="Arial" w:cs="Arial"/>
          <w:lang w:eastAsia="en-IE"/>
        </w:rPr>
        <w:t xml:space="preserve"> which they otherwise would not be able to afford.  </w:t>
      </w:r>
    </w:p>
    <w:p w14:paraId="555743D8" w14:textId="77777777"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 of a project, applicants will be required to provide documentary evidence of the availability of the balance of funding for that particular element of that project.</w:t>
      </w:r>
    </w:p>
    <w:p w14:paraId="0FD29BAD" w14:textId="4E8ECB2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w:t>
      </w:r>
      <w:r w:rsidR="00CA295A">
        <w:rPr>
          <w:rFonts w:ascii="Arial" w:hAnsi="Arial" w:cs="Arial"/>
        </w:rPr>
        <w:t>LA</w:t>
      </w:r>
      <w:r w:rsidR="00CA295A" w:rsidRPr="00380D6E">
        <w:rPr>
          <w:rFonts w:ascii="Arial" w:hAnsi="Arial" w:cs="Arial"/>
        </w:rPr>
        <w:t xml:space="preserve"> </w:t>
      </w:r>
      <w:r w:rsidRPr="00380D6E">
        <w:rPr>
          <w:rFonts w:ascii="Arial" w:hAnsi="Arial" w:cs="Arial"/>
        </w:rPr>
        <w:t xml:space="preserve">to ensure an even distribution of funding. </w:t>
      </w:r>
    </w:p>
    <w:p w14:paraId="1DAAE609" w14:textId="015AF0DC" w:rsidR="001815BF" w:rsidRPr="00380D6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 xml:space="preserve">are free to leverage other funding/match funding for projects </w:t>
      </w:r>
      <w:r w:rsidRPr="00380D6E">
        <w:rPr>
          <w:rFonts w:ascii="Arial" w:hAnsi="Arial" w:cs="Arial"/>
          <w:szCs w:val="24"/>
          <w:lang w:eastAsia="en-IE"/>
        </w:rPr>
        <w:t>(e.g</w:t>
      </w:r>
      <w:r w:rsidR="009546C9">
        <w:rPr>
          <w:rFonts w:ascii="Arial" w:hAnsi="Arial" w:cs="Arial"/>
          <w:szCs w:val="24"/>
          <w:lang w:eastAsia="en-IE"/>
        </w:rPr>
        <w:t>.</w:t>
      </w:r>
      <w:r w:rsidRPr="00380D6E">
        <w:rPr>
          <w:rFonts w:ascii="Arial" w:hAnsi="Arial" w:cs="Arial"/>
          <w:szCs w:val="24"/>
          <w:lang w:eastAsia="en-IE"/>
        </w:rPr>
        <w:t xml:space="preserve"> with LEADER, Tidy Towns, Town and Village Enhancement funding, etc.) </w:t>
      </w:r>
      <w:r w:rsidRPr="00380D6E">
        <w:rPr>
          <w:rFonts w:ascii="Arial" w:hAnsi="Arial" w:cs="Arial"/>
          <w:szCs w:val="24"/>
        </w:rPr>
        <w:t xml:space="preserve">although that is not a requirement of this new programme. </w:t>
      </w:r>
    </w:p>
    <w:p w14:paraId="4047A4DC" w14:textId="77777777" w:rsidR="001815BF" w:rsidRDefault="001815BF" w:rsidP="001815BF">
      <w:pPr>
        <w:pStyle w:val="ListParagraph"/>
        <w:numPr>
          <w:ilvl w:val="0"/>
          <w:numId w:val="11"/>
        </w:numPr>
        <w:rPr>
          <w:rFonts w:ascii="Arial" w:hAnsi="Arial" w:cs="Arial"/>
          <w:szCs w:val="24"/>
        </w:rPr>
      </w:pPr>
      <w:r w:rsidRPr="00380D6E">
        <w:rPr>
          <w:rFonts w:ascii="Arial" w:hAnsi="Arial" w:cs="Arial"/>
          <w:szCs w:val="24"/>
        </w:rPr>
        <w:t>It is the responsibility of the administrators of/body responsible for any other funding scheme or programme to ensure that using this Programme to co-fund a project does not contradict the rules of that other scheme/programme.</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01843454" w14:textId="4B263459" w:rsidR="001F31FC" w:rsidRDefault="001F31FC">
      <w:pPr>
        <w:overflowPunct/>
        <w:autoSpaceDE/>
        <w:autoSpaceDN/>
        <w:adjustRightInd/>
        <w:textAlignment w:val="auto"/>
        <w:rPr>
          <w:rFonts w:ascii="Arial" w:hAnsi="Arial" w:cs="Arial"/>
          <w:b/>
          <w:sz w:val="28"/>
          <w:szCs w:val="28"/>
        </w:rPr>
      </w:pPr>
    </w:p>
    <w:p w14:paraId="7BAB69F5" w14:textId="3528844A" w:rsidR="00D51021" w:rsidRPr="00BE1086" w:rsidRDefault="006224AB" w:rsidP="0025146C">
      <w:pPr>
        <w:shd w:val="pct15" w:color="auto" w:fill="auto"/>
        <w:rPr>
          <w:rFonts w:ascii="Arial" w:hAnsi="Arial" w:cs="Arial"/>
          <w:b/>
          <w:sz w:val="28"/>
          <w:szCs w:val="28"/>
        </w:rPr>
      </w:pPr>
      <w:r>
        <w:rPr>
          <w:rFonts w:ascii="Arial" w:hAnsi="Arial" w:cs="Arial"/>
          <w:b/>
          <w:sz w:val="28"/>
          <w:szCs w:val="28"/>
        </w:rPr>
        <w:t>10</w:t>
      </w:r>
      <w:r w:rsidR="00D51021" w:rsidRPr="00BE1086">
        <w:rPr>
          <w:rFonts w:ascii="Arial" w:hAnsi="Arial" w:cs="Arial"/>
          <w:b/>
          <w:sz w:val="28"/>
          <w:szCs w:val="28"/>
        </w:rPr>
        <w:t>. How to apply</w:t>
      </w:r>
    </w:p>
    <w:p w14:paraId="5A9F4C9E" w14:textId="77777777" w:rsidR="004C57DA" w:rsidRDefault="004C57DA" w:rsidP="0025146C">
      <w:pPr>
        <w:rPr>
          <w:rFonts w:ascii="Arial" w:hAnsi="Arial" w:cs="Arial"/>
          <w:b/>
          <w:szCs w:val="24"/>
        </w:rPr>
      </w:pPr>
      <w:r w:rsidRPr="00937741">
        <w:rPr>
          <w:rFonts w:ascii="Arial" w:hAnsi="Arial" w:cs="Arial"/>
          <w:b/>
          <w:szCs w:val="24"/>
        </w:rPr>
        <w:t>Application Form</w:t>
      </w:r>
    </w:p>
    <w:p w14:paraId="24CC0719" w14:textId="77777777" w:rsidR="00095884" w:rsidRPr="00937741" w:rsidRDefault="00095884" w:rsidP="0025146C">
      <w:pPr>
        <w:rPr>
          <w:rFonts w:ascii="Arial" w:hAnsi="Arial" w:cs="Arial"/>
          <w:b/>
          <w:szCs w:val="24"/>
        </w:rPr>
      </w:pPr>
    </w:p>
    <w:p w14:paraId="33529B13" w14:textId="77777777" w:rsidR="009F4D25"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p>
    <w:p w14:paraId="66113095" w14:textId="77777777" w:rsidR="00E637FB" w:rsidRDefault="00E637FB" w:rsidP="0025146C">
      <w:pPr>
        <w:jc w:val="both"/>
        <w:rPr>
          <w:rFonts w:ascii="Arial" w:hAnsi="Arial" w:cs="Arial"/>
          <w:b/>
          <w:szCs w:val="24"/>
        </w:rPr>
      </w:pPr>
    </w:p>
    <w:p w14:paraId="2C4B2F3A" w14:textId="2EA603A7" w:rsidR="0099262D" w:rsidRPr="00937741" w:rsidRDefault="004C57DA" w:rsidP="0025146C">
      <w:pPr>
        <w:jc w:val="both"/>
        <w:rPr>
          <w:rFonts w:ascii="Arial" w:hAnsi="Arial" w:cs="Arial"/>
          <w:szCs w:val="24"/>
        </w:rPr>
      </w:pPr>
      <w:r w:rsidRPr="00937741">
        <w:rPr>
          <w:rFonts w:ascii="Arial" w:hAnsi="Arial" w:cs="Arial"/>
          <w:b/>
          <w:szCs w:val="24"/>
        </w:rPr>
        <w:t xml:space="preserve">Please ensure that you complete the </w:t>
      </w:r>
      <w:r w:rsidR="004869D3">
        <w:rPr>
          <w:rFonts w:ascii="Arial" w:hAnsi="Arial" w:cs="Arial"/>
          <w:b/>
          <w:szCs w:val="24"/>
        </w:rPr>
        <w:t>COVID 19 Emergency Fund</w:t>
      </w:r>
      <w:r w:rsidR="001F2EC3">
        <w:rPr>
          <w:rFonts w:ascii="Arial" w:hAnsi="Arial" w:cs="Arial"/>
          <w:b/>
          <w:szCs w:val="24"/>
        </w:rPr>
        <w:t xml:space="preserve">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67803989" w14:textId="74508283" w:rsidR="00435F5F" w:rsidRPr="0025146C" w:rsidRDefault="00937741" w:rsidP="00A87F3F">
      <w:pPr>
        <w:pStyle w:val="BodyText2"/>
      </w:pPr>
      <w:r w:rsidRPr="00937741">
        <w:rPr>
          <w:rFonts w:ascii="Arial" w:hAnsi="Arial" w:cs="Arial"/>
          <w:b w:val="0"/>
          <w:bCs/>
          <w:i w:val="0"/>
          <w:sz w:val="24"/>
          <w:szCs w:val="24"/>
        </w:rPr>
        <w:lastRenderedPageBreak/>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1CA3F634" w14:textId="1CD0D35C" w:rsidR="00095884" w:rsidRDefault="003C1039" w:rsidP="004667DF">
      <w:pPr>
        <w:tabs>
          <w:tab w:val="left" w:pos="0"/>
          <w:tab w:val="right" w:pos="8901"/>
        </w:tabs>
        <w:jc w:val="both"/>
        <w:rPr>
          <w:rFonts w:ascii="Arial" w:hAnsi="Arial" w:cs="Arial"/>
          <w:b/>
          <w:sz w:val="28"/>
          <w:szCs w:val="28"/>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grant and/or be barred from making applications for a period of time.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will be notified to An Garda Síochána.</w:t>
      </w:r>
    </w:p>
    <w:p w14:paraId="610F411D" w14:textId="249FAC5B" w:rsidR="00115D11" w:rsidRPr="00951A44" w:rsidRDefault="00115D11" w:rsidP="00115D11">
      <w:pPr>
        <w:rPr>
          <w:rFonts w:ascii="Arial" w:hAnsi="Arial" w:cs="Arial"/>
          <w:b/>
          <w:sz w:val="28"/>
          <w:szCs w:val="28"/>
        </w:rPr>
      </w:pPr>
      <w:r w:rsidRPr="00951A44">
        <w:rPr>
          <w:rFonts w:ascii="Arial" w:hAnsi="Arial" w:cs="Arial"/>
          <w:b/>
          <w:sz w:val="28"/>
          <w:szCs w:val="28"/>
        </w:rPr>
        <w:t>ALL APPLICATIONS TO BE RETURNED TO:</w:t>
      </w:r>
    </w:p>
    <w:p w14:paraId="2141E255" w14:textId="267E587F" w:rsidR="00115D11" w:rsidRDefault="00115D11" w:rsidP="00115D11">
      <w:pPr>
        <w:rPr>
          <w:rFonts w:ascii="Arial" w:hAnsi="Arial" w:cs="Arial"/>
          <w:b/>
          <w:sz w:val="28"/>
          <w:szCs w:val="28"/>
        </w:rPr>
      </w:pPr>
    </w:p>
    <w:p w14:paraId="5815CA8A" w14:textId="325C94FA" w:rsidR="004864B8" w:rsidRDefault="00B011AA" w:rsidP="00115D11">
      <w:pPr>
        <w:rPr>
          <w:rFonts w:ascii="Arial" w:hAnsi="Arial" w:cs="Arial"/>
          <w:b/>
          <w:sz w:val="28"/>
          <w:szCs w:val="28"/>
        </w:rPr>
      </w:pPr>
      <w:hyperlink r:id="rId19" w:history="1">
        <w:r w:rsidR="00095884" w:rsidRPr="00072DB0">
          <w:rPr>
            <w:rStyle w:val="Hyperlink"/>
            <w:rFonts w:ascii="Arial" w:hAnsi="Arial" w:cs="Arial"/>
            <w:b/>
            <w:sz w:val="28"/>
            <w:szCs w:val="28"/>
          </w:rPr>
          <w:t>communitygrants@meathcoco.ie</w:t>
        </w:r>
      </w:hyperlink>
      <w:r w:rsidR="00095884">
        <w:rPr>
          <w:rFonts w:ascii="Arial" w:hAnsi="Arial" w:cs="Arial"/>
          <w:b/>
          <w:sz w:val="28"/>
          <w:szCs w:val="28"/>
        </w:rPr>
        <w:t xml:space="preserve"> or</w:t>
      </w:r>
    </w:p>
    <w:p w14:paraId="19A0ABFA" w14:textId="77777777" w:rsidR="004864B8" w:rsidRPr="00951A44" w:rsidRDefault="004864B8" w:rsidP="00115D11">
      <w:pPr>
        <w:rPr>
          <w:rFonts w:ascii="Arial" w:hAnsi="Arial" w:cs="Arial"/>
          <w:b/>
          <w:sz w:val="28"/>
          <w:szCs w:val="28"/>
        </w:rPr>
      </w:pPr>
    </w:p>
    <w:p w14:paraId="7794A6D3" w14:textId="5E3DE60A" w:rsidR="00115D11" w:rsidRPr="00951A44" w:rsidRDefault="00115D11" w:rsidP="00115D11">
      <w:pPr>
        <w:rPr>
          <w:rFonts w:ascii="Arial" w:hAnsi="Arial" w:cs="Arial"/>
          <w:b/>
          <w:i/>
          <w:sz w:val="28"/>
          <w:szCs w:val="28"/>
        </w:rPr>
      </w:pPr>
      <w:r w:rsidRPr="00951A44">
        <w:rPr>
          <w:rFonts w:ascii="Arial" w:hAnsi="Arial" w:cs="Arial"/>
          <w:b/>
          <w:i/>
          <w:sz w:val="28"/>
          <w:szCs w:val="28"/>
        </w:rPr>
        <w:t xml:space="preserve">Meath </w:t>
      </w:r>
      <w:r>
        <w:rPr>
          <w:rFonts w:ascii="Arial" w:hAnsi="Arial" w:cs="Arial"/>
          <w:b/>
          <w:i/>
          <w:sz w:val="28"/>
          <w:szCs w:val="28"/>
        </w:rPr>
        <w:t>County Council</w:t>
      </w:r>
      <w:r w:rsidRPr="00951A44">
        <w:rPr>
          <w:rFonts w:ascii="Arial" w:hAnsi="Arial" w:cs="Arial"/>
          <w:b/>
          <w:i/>
          <w:sz w:val="28"/>
          <w:szCs w:val="28"/>
        </w:rPr>
        <w:t xml:space="preserve">, </w:t>
      </w:r>
    </w:p>
    <w:p w14:paraId="1CD0E597" w14:textId="77777777" w:rsidR="00115D11" w:rsidRPr="00951A44" w:rsidRDefault="00115D11" w:rsidP="00115D11">
      <w:pPr>
        <w:rPr>
          <w:rFonts w:ascii="Arial" w:hAnsi="Arial" w:cs="Arial"/>
          <w:b/>
          <w:i/>
          <w:sz w:val="28"/>
          <w:szCs w:val="28"/>
        </w:rPr>
      </w:pPr>
      <w:r w:rsidRPr="00951A44">
        <w:rPr>
          <w:rFonts w:ascii="Arial" w:hAnsi="Arial" w:cs="Arial"/>
          <w:b/>
          <w:i/>
          <w:sz w:val="28"/>
          <w:szCs w:val="28"/>
        </w:rPr>
        <w:t xml:space="preserve">Community Section, </w:t>
      </w:r>
    </w:p>
    <w:p w14:paraId="15048BEE" w14:textId="77777777" w:rsidR="00115D11" w:rsidRPr="00951A44" w:rsidRDefault="00115D11" w:rsidP="00115D11">
      <w:pPr>
        <w:rPr>
          <w:rFonts w:ascii="Arial" w:hAnsi="Arial" w:cs="Arial"/>
          <w:b/>
          <w:i/>
          <w:sz w:val="28"/>
          <w:szCs w:val="28"/>
        </w:rPr>
      </w:pPr>
      <w:r w:rsidRPr="00951A44">
        <w:rPr>
          <w:rFonts w:ascii="Arial" w:hAnsi="Arial" w:cs="Arial"/>
          <w:b/>
          <w:i/>
          <w:sz w:val="28"/>
          <w:szCs w:val="28"/>
        </w:rPr>
        <w:t>Buvinda House,</w:t>
      </w:r>
    </w:p>
    <w:p w14:paraId="6A78D42B" w14:textId="77777777" w:rsidR="00115D11" w:rsidRPr="00951A44" w:rsidRDefault="00115D11" w:rsidP="00115D11">
      <w:pPr>
        <w:rPr>
          <w:rFonts w:ascii="Arial" w:hAnsi="Arial" w:cs="Arial"/>
          <w:b/>
          <w:i/>
          <w:sz w:val="28"/>
          <w:szCs w:val="28"/>
        </w:rPr>
      </w:pPr>
      <w:r w:rsidRPr="00951A44">
        <w:rPr>
          <w:rFonts w:ascii="Arial" w:hAnsi="Arial" w:cs="Arial"/>
          <w:b/>
          <w:i/>
          <w:sz w:val="28"/>
          <w:szCs w:val="28"/>
        </w:rPr>
        <w:t xml:space="preserve">Dublin Road, </w:t>
      </w:r>
    </w:p>
    <w:p w14:paraId="387063FE" w14:textId="77777777" w:rsidR="00115D11" w:rsidRPr="00951A44" w:rsidRDefault="00115D11" w:rsidP="00115D11">
      <w:pPr>
        <w:rPr>
          <w:rFonts w:ascii="Arial" w:hAnsi="Arial" w:cs="Arial"/>
          <w:b/>
          <w:i/>
          <w:sz w:val="28"/>
          <w:szCs w:val="28"/>
        </w:rPr>
      </w:pPr>
      <w:r w:rsidRPr="00951A44">
        <w:rPr>
          <w:rFonts w:ascii="Arial" w:hAnsi="Arial" w:cs="Arial"/>
          <w:b/>
          <w:i/>
          <w:sz w:val="28"/>
          <w:szCs w:val="28"/>
        </w:rPr>
        <w:t xml:space="preserve">Navan, </w:t>
      </w:r>
    </w:p>
    <w:p w14:paraId="4AB8D01A" w14:textId="77777777" w:rsidR="00115D11" w:rsidRPr="00951A44" w:rsidRDefault="00115D11" w:rsidP="00115D11">
      <w:pPr>
        <w:rPr>
          <w:rFonts w:ascii="Arial" w:hAnsi="Arial" w:cs="Arial"/>
          <w:b/>
          <w:i/>
          <w:sz w:val="28"/>
          <w:szCs w:val="28"/>
        </w:rPr>
      </w:pPr>
      <w:r w:rsidRPr="00951A44">
        <w:rPr>
          <w:rFonts w:ascii="Arial" w:hAnsi="Arial" w:cs="Arial"/>
          <w:b/>
          <w:i/>
          <w:sz w:val="28"/>
          <w:szCs w:val="28"/>
        </w:rPr>
        <w:t xml:space="preserve">Co. Meath </w:t>
      </w:r>
    </w:p>
    <w:p w14:paraId="2F146491" w14:textId="77777777" w:rsidR="00115D11" w:rsidRPr="00951A44" w:rsidRDefault="00115D11" w:rsidP="00115D11">
      <w:pPr>
        <w:rPr>
          <w:rFonts w:ascii="Arial" w:hAnsi="Arial" w:cs="Arial"/>
          <w:b/>
          <w:i/>
          <w:sz w:val="28"/>
          <w:szCs w:val="28"/>
        </w:rPr>
      </w:pPr>
      <w:r w:rsidRPr="00951A44">
        <w:rPr>
          <w:rFonts w:ascii="Arial" w:hAnsi="Arial" w:cs="Arial"/>
          <w:b/>
          <w:i/>
          <w:sz w:val="28"/>
          <w:szCs w:val="28"/>
        </w:rPr>
        <w:t>C15 Y291</w:t>
      </w:r>
    </w:p>
    <w:p w14:paraId="3C62D077" w14:textId="77777777" w:rsidR="00115D11" w:rsidRPr="00951A44" w:rsidRDefault="00115D11" w:rsidP="00115D11">
      <w:pPr>
        <w:rPr>
          <w:rFonts w:ascii="Arial" w:hAnsi="Arial" w:cs="Arial"/>
          <w:b/>
          <w:i/>
          <w:sz w:val="28"/>
          <w:szCs w:val="28"/>
        </w:rPr>
      </w:pPr>
    </w:p>
    <w:p w14:paraId="35E42B24" w14:textId="2EEC5839" w:rsidR="00115D11" w:rsidRPr="00951A44" w:rsidRDefault="00115D11" w:rsidP="00115D11">
      <w:pPr>
        <w:rPr>
          <w:rFonts w:ascii="Arial" w:hAnsi="Arial" w:cs="Arial"/>
          <w:b/>
          <w:sz w:val="28"/>
          <w:szCs w:val="28"/>
        </w:rPr>
      </w:pPr>
      <w:r w:rsidRPr="00951A44">
        <w:rPr>
          <w:rFonts w:ascii="Arial" w:hAnsi="Arial" w:cs="Arial"/>
          <w:b/>
          <w:sz w:val="28"/>
          <w:szCs w:val="28"/>
        </w:rPr>
        <w:t xml:space="preserve">By 5pm on </w:t>
      </w:r>
      <w:r w:rsidR="00B011AA">
        <w:rPr>
          <w:rFonts w:ascii="Arial" w:hAnsi="Arial" w:cs="Arial"/>
          <w:b/>
          <w:sz w:val="28"/>
          <w:szCs w:val="28"/>
        </w:rPr>
        <w:t>Thurs</w:t>
      </w:r>
      <w:r w:rsidR="00943AA0">
        <w:rPr>
          <w:rFonts w:ascii="Arial" w:hAnsi="Arial" w:cs="Arial"/>
          <w:b/>
          <w:sz w:val="28"/>
          <w:szCs w:val="28"/>
        </w:rPr>
        <w:t>day 1</w:t>
      </w:r>
      <w:r w:rsidR="00B011AA">
        <w:rPr>
          <w:rFonts w:ascii="Arial" w:hAnsi="Arial" w:cs="Arial"/>
          <w:b/>
          <w:sz w:val="28"/>
          <w:szCs w:val="28"/>
        </w:rPr>
        <w:t>2</w:t>
      </w:r>
      <w:bookmarkStart w:id="0" w:name="_GoBack"/>
      <w:bookmarkEnd w:id="0"/>
      <w:r w:rsidR="00943AA0" w:rsidRPr="00943AA0">
        <w:rPr>
          <w:rFonts w:ascii="Arial" w:hAnsi="Arial" w:cs="Arial"/>
          <w:b/>
          <w:sz w:val="28"/>
          <w:szCs w:val="28"/>
          <w:vertAlign w:val="superscript"/>
        </w:rPr>
        <w:t>th</w:t>
      </w:r>
      <w:r w:rsidR="00943AA0">
        <w:rPr>
          <w:rFonts w:ascii="Arial" w:hAnsi="Arial" w:cs="Arial"/>
          <w:b/>
          <w:sz w:val="28"/>
          <w:szCs w:val="28"/>
        </w:rPr>
        <w:t xml:space="preserve"> November</w:t>
      </w:r>
      <w:r w:rsidR="006224AB">
        <w:rPr>
          <w:rFonts w:ascii="Arial" w:hAnsi="Arial" w:cs="Arial"/>
          <w:b/>
          <w:sz w:val="28"/>
          <w:szCs w:val="28"/>
        </w:rPr>
        <w:t xml:space="preserve"> 2020.</w:t>
      </w:r>
    </w:p>
    <w:p w14:paraId="0D57C99D" w14:textId="77777777" w:rsidR="00115D11" w:rsidRPr="00951A44" w:rsidRDefault="00115D11" w:rsidP="00115D11">
      <w:pPr>
        <w:rPr>
          <w:rFonts w:ascii="Arial" w:hAnsi="Arial" w:cs="Arial"/>
          <w:b/>
          <w:sz w:val="28"/>
          <w:szCs w:val="28"/>
        </w:rPr>
      </w:pPr>
    </w:p>
    <w:p w14:paraId="7BDE5516" w14:textId="77777777" w:rsidR="00115D11" w:rsidRPr="00951A44" w:rsidRDefault="00115D11" w:rsidP="00115D11">
      <w:pPr>
        <w:rPr>
          <w:rFonts w:ascii="Arial" w:hAnsi="Arial" w:cs="Arial"/>
          <w:b/>
          <w:sz w:val="28"/>
          <w:szCs w:val="28"/>
        </w:rPr>
      </w:pPr>
      <w:r w:rsidRPr="00951A44">
        <w:rPr>
          <w:rFonts w:ascii="Arial" w:hAnsi="Arial" w:cs="Arial"/>
          <w:b/>
          <w:sz w:val="28"/>
          <w:szCs w:val="28"/>
        </w:rPr>
        <w:t>Closing date will be strictly adhered to</w:t>
      </w:r>
      <w:r>
        <w:rPr>
          <w:rFonts w:ascii="Arial" w:hAnsi="Arial" w:cs="Arial"/>
          <w:b/>
          <w:sz w:val="28"/>
          <w:szCs w:val="28"/>
        </w:rPr>
        <w:t>.</w:t>
      </w:r>
    </w:p>
    <w:p w14:paraId="1B733105" w14:textId="77777777" w:rsidR="00115D11" w:rsidRPr="00951A44" w:rsidRDefault="00115D11" w:rsidP="00115D11">
      <w:pPr>
        <w:rPr>
          <w:rFonts w:ascii="Arial" w:hAnsi="Arial" w:cs="Arial"/>
          <w:sz w:val="28"/>
          <w:szCs w:val="28"/>
        </w:rPr>
      </w:pPr>
    </w:p>
    <w:p w14:paraId="15FBCB4D" w14:textId="42392079" w:rsidR="00115D11" w:rsidRDefault="00095884" w:rsidP="00115D11">
      <w:pPr>
        <w:rPr>
          <w:rFonts w:ascii="Arial" w:hAnsi="Arial" w:cs="Arial"/>
          <w:sz w:val="28"/>
          <w:szCs w:val="28"/>
        </w:rPr>
      </w:pPr>
      <w:r>
        <w:rPr>
          <w:rFonts w:ascii="Arial" w:hAnsi="Arial" w:cs="Arial"/>
          <w:sz w:val="28"/>
          <w:szCs w:val="28"/>
        </w:rPr>
        <w:br/>
      </w:r>
      <w:r w:rsidR="00115D11" w:rsidRPr="00951A44">
        <w:rPr>
          <w:rFonts w:ascii="Arial" w:hAnsi="Arial" w:cs="Arial"/>
          <w:sz w:val="28"/>
          <w:szCs w:val="28"/>
        </w:rPr>
        <w:t xml:space="preserve">Please direct your queries by email to </w:t>
      </w:r>
      <w:hyperlink r:id="rId20" w:history="1">
        <w:r w:rsidR="00115D11" w:rsidRPr="00662B01">
          <w:rPr>
            <w:rStyle w:val="Hyperlink"/>
            <w:rFonts w:ascii="Arial" w:hAnsi="Arial" w:cs="Arial"/>
            <w:sz w:val="28"/>
            <w:szCs w:val="28"/>
          </w:rPr>
          <w:t>communitygrants@meathcoco.ie</w:t>
        </w:r>
      </w:hyperlink>
      <w:r w:rsidR="00115D11" w:rsidRPr="00951A44">
        <w:rPr>
          <w:rFonts w:ascii="Arial" w:hAnsi="Arial" w:cs="Arial"/>
          <w:sz w:val="28"/>
          <w:szCs w:val="28"/>
        </w:rPr>
        <w:t xml:space="preserve"> quoting </w:t>
      </w:r>
      <w:r w:rsidR="00115D11">
        <w:rPr>
          <w:rFonts w:ascii="Arial" w:hAnsi="Arial" w:cs="Arial"/>
          <w:sz w:val="28"/>
          <w:szCs w:val="28"/>
        </w:rPr>
        <w:t>Covid 19 Emergency Fund.</w:t>
      </w:r>
      <w:r w:rsidR="00115D11" w:rsidRPr="00951A44">
        <w:rPr>
          <w:rFonts w:ascii="Arial" w:hAnsi="Arial" w:cs="Arial"/>
          <w:sz w:val="28"/>
          <w:szCs w:val="28"/>
        </w:rPr>
        <w:t xml:space="preserve"> </w:t>
      </w:r>
    </w:p>
    <w:p w14:paraId="77B2FBB2" w14:textId="19EDD965" w:rsidR="00115D11" w:rsidRDefault="00115D11" w:rsidP="00943AA0">
      <w:pPr>
        <w:jc w:val="center"/>
        <w:rPr>
          <w:rFonts w:ascii="Arial" w:hAnsi="Arial" w:cs="Arial"/>
          <w:sz w:val="28"/>
          <w:szCs w:val="28"/>
        </w:rPr>
      </w:pPr>
    </w:p>
    <w:p w14:paraId="0340ACDC" w14:textId="77777777" w:rsidR="00943AA0" w:rsidRDefault="00943AA0" w:rsidP="00115D11">
      <w:pPr>
        <w:rPr>
          <w:rFonts w:ascii="Arial" w:hAnsi="Arial" w:cs="Arial"/>
          <w:sz w:val="28"/>
          <w:szCs w:val="28"/>
        </w:rPr>
      </w:pPr>
    </w:p>
    <w:p w14:paraId="286EDABF" w14:textId="519D1C47" w:rsidR="00115D11" w:rsidRPr="00951A44" w:rsidRDefault="00115D11" w:rsidP="00943AA0">
      <w:pPr>
        <w:jc w:val="center"/>
        <w:rPr>
          <w:rFonts w:ascii="Arial" w:hAnsi="Arial" w:cs="Arial"/>
          <w:sz w:val="28"/>
          <w:szCs w:val="28"/>
        </w:rPr>
      </w:pPr>
      <w:r w:rsidRPr="00951A44">
        <w:rPr>
          <w:rFonts w:ascii="Arial" w:hAnsi="Arial" w:cs="Arial"/>
          <w:noProof/>
          <w:sz w:val="28"/>
          <w:szCs w:val="28"/>
          <w:lang w:val="en-IE" w:eastAsia="en-IE"/>
        </w:rPr>
        <w:drawing>
          <wp:inline distT="0" distB="0" distL="0" distR="0" wp14:anchorId="2A9E43E5" wp14:editId="25576A1F">
            <wp:extent cx="3884371" cy="378064"/>
            <wp:effectExtent l="0" t="0" r="1905" b="3175"/>
            <wp:docPr id="6" name="Picture 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15" cstate="print"/>
                    <a:srcRect/>
                    <a:stretch>
                      <a:fillRect/>
                    </a:stretch>
                  </pic:blipFill>
                  <pic:spPr bwMode="auto">
                    <a:xfrm>
                      <a:off x="0" y="0"/>
                      <a:ext cx="3901962" cy="379776"/>
                    </a:xfrm>
                    <a:prstGeom prst="rect">
                      <a:avLst/>
                    </a:prstGeom>
                    <a:noFill/>
                    <a:ln w="9525">
                      <a:noFill/>
                      <a:miter lim="800000"/>
                      <a:headEnd/>
                      <a:tailEnd/>
                    </a:ln>
                  </pic:spPr>
                </pic:pic>
              </a:graphicData>
            </a:graphic>
          </wp:inline>
        </w:drawing>
      </w:r>
      <w:r w:rsidR="00943AA0">
        <w:rPr>
          <w:noProof/>
          <w:lang w:val="en-IE" w:eastAsia="en-IE"/>
        </w:rPr>
        <w:drawing>
          <wp:inline distT="0" distB="0" distL="0" distR="0" wp14:anchorId="1352BC4B" wp14:editId="680E3D52">
            <wp:extent cx="1561191" cy="885139"/>
            <wp:effectExtent l="0" t="0" r="1270" b="0"/>
            <wp:docPr id="3"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16"/>
                    <a:srcRect/>
                    <a:stretch>
                      <a:fillRect/>
                    </a:stretch>
                  </pic:blipFill>
                  <pic:spPr bwMode="auto">
                    <a:xfrm>
                      <a:off x="0" y="0"/>
                      <a:ext cx="1564767" cy="887166"/>
                    </a:xfrm>
                    <a:prstGeom prst="rect">
                      <a:avLst/>
                    </a:prstGeom>
                    <a:noFill/>
                    <a:ln w="9525">
                      <a:noFill/>
                      <a:miter lim="800000"/>
                      <a:headEnd/>
                      <a:tailEnd/>
                    </a:ln>
                  </pic:spPr>
                </pic:pic>
              </a:graphicData>
            </a:graphic>
          </wp:inline>
        </w:drawing>
      </w:r>
    </w:p>
    <w:p w14:paraId="31F82CD4" w14:textId="28314647" w:rsidR="00943AA0" w:rsidRDefault="00943AA0" w:rsidP="00115D11">
      <w:pPr>
        <w:tabs>
          <w:tab w:val="left" w:pos="0"/>
          <w:tab w:val="right" w:pos="8901"/>
        </w:tabs>
        <w:rPr>
          <w:rFonts w:ascii="Arial" w:hAnsi="Arial" w:cs="Arial"/>
          <w:b/>
          <w:color w:val="FF0000"/>
          <w:sz w:val="28"/>
          <w:szCs w:val="28"/>
        </w:rPr>
      </w:pPr>
    </w:p>
    <w:p w14:paraId="5E70F5E1" w14:textId="77777777" w:rsidR="00943AA0" w:rsidRPr="00943AA0" w:rsidRDefault="00943AA0" w:rsidP="00943AA0">
      <w:pPr>
        <w:rPr>
          <w:rFonts w:ascii="Arial" w:hAnsi="Arial" w:cs="Arial"/>
          <w:sz w:val="28"/>
          <w:szCs w:val="28"/>
        </w:rPr>
      </w:pPr>
    </w:p>
    <w:p w14:paraId="0561E857" w14:textId="2E959CD8" w:rsidR="00943AA0" w:rsidRDefault="00943AA0" w:rsidP="00943AA0">
      <w:pPr>
        <w:rPr>
          <w:rFonts w:ascii="Arial" w:hAnsi="Arial" w:cs="Arial"/>
          <w:sz w:val="28"/>
          <w:szCs w:val="28"/>
        </w:rPr>
      </w:pPr>
    </w:p>
    <w:p w14:paraId="3CAED7B8" w14:textId="1A96921A" w:rsidR="00847CDB" w:rsidRPr="00943AA0" w:rsidRDefault="00943AA0" w:rsidP="00943AA0">
      <w:pPr>
        <w:tabs>
          <w:tab w:val="left" w:pos="4205"/>
        </w:tabs>
        <w:rPr>
          <w:rFonts w:ascii="Arial" w:hAnsi="Arial" w:cs="Arial"/>
          <w:sz w:val="28"/>
          <w:szCs w:val="28"/>
        </w:rPr>
      </w:pPr>
      <w:r>
        <w:rPr>
          <w:rFonts w:ascii="Arial" w:hAnsi="Arial" w:cs="Arial"/>
          <w:sz w:val="28"/>
          <w:szCs w:val="28"/>
        </w:rPr>
        <w:tab/>
      </w:r>
    </w:p>
    <w:sectPr w:rsidR="00847CDB" w:rsidRPr="00943AA0" w:rsidSect="00647411">
      <w:headerReference w:type="default" r:id="rId21"/>
      <w:footerReference w:type="default" r:id="rId22"/>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4E911" w14:textId="77777777" w:rsidR="00401098" w:rsidRDefault="00401098" w:rsidP="002B003C">
      <w:r>
        <w:separator/>
      </w:r>
    </w:p>
  </w:endnote>
  <w:endnote w:type="continuationSeparator" w:id="0">
    <w:p w14:paraId="7D50CEC3" w14:textId="77777777" w:rsidR="00401098" w:rsidRDefault="00401098" w:rsidP="002B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4962"/>
      <w:docPartObj>
        <w:docPartGallery w:val="Page Numbers (Bottom of Page)"/>
        <w:docPartUnique/>
      </w:docPartObj>
    </w:sdtPr>
    <w:sdtEndPr/>
    <w:sdtContent>
      <w:p w14:paraId="6806EC63" w14:textId="2C9169B9" w:rsidR="00401098" w:rsidRDefault="00401098">
        <w:pPr>
          <w:pStyle w:val="Footer"/>
          <w:jc w:val="center"/>
        </w:pPr>
        <w:r>
          <w:fldChar w:fldCharType="begin"/>
        </w:r>
        <w:r>
          <w:instrText xml:space="preserve"> PAGE   \* MERGEFORMAT </w:instrText>
        </w:r>
        <w:r>
          <w:fldChar w:fldCharType="separate"/>
        </w:r>
        <w:r w:rsidR="00B011AA">
          <w:rPr>
            <w:noProof/>
          </w:rPr>
          <w:t>6</w:t>
        </w:r>
        <w:r>
          <w:rPr>
            <w:noProof/>
          </w:rPr>
          <w:fldChar w:fldCharType="end"/>
        </w:r>
      </w:p>
    </w:sdtContent>
  </w:sdt>
  <w:p w14:paraId="6CA7905E" w14:textId="77777777" w:rsidR="00401098" w:rsidRDefault="00401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0DD6E" w14:textId="77777777" w:rsidR="00401098" w:rsidRDefault="00401098" w:rsidP="002B003C">
      <w:r>
        <w:separator/>
      </w:r>
    </w:p>
  </w:footnote>
  <w:footnote w:type="continuationSeparator" w:id="0">
    <w:p w14:paraId="01987D15" w14:textId="77777777" w:rsidR="00401098" w:rsidRDefault="00401098" w:rsidP="002B0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7FB0A" w14:textId="667B115F" w:rsidR="00401098" w:rsidRDefault="00401098" w:rsidP="00A87F3F">
    <w:pPr>
      <w:pStyle w:val="Header"/>
      <w:tabs>
        <w:tab w:val="clear" w:pos="4513"/>
        <w:tab w:val="clear" w:pos="9026"/>
        <w:tab w:val="left" w:pos="3049"/>
      </w:tabs>
    </w:pPr>
    <w:r>
      <w:tab/>
    </w:r>
  </w:p>
  <w:p w14:paraId="0152569B" w14:textId="269FEE79" w:rsidR="00401098" w:rsidRDefault="00401098" w:rsidP="0022423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1">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29">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1">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9"/>
  </w:num>
  <w:num w:numId="2">
    <w:abstractNumId w:val="19"/>
  </w:num>
  <w:num w:numId="3">
    <w:abstractNumId w:val="8"/>
  </w:num>
  <w:num w:numId="4">
    <w:abstractNumId w:val="32"/>
  </w:num>
  <w:num w:numId="5">
    <w:abstractNumId w:val="22"/>
  </w:num>
  <w:num w:numId="6">
    <w:abstractNumId w:val="3"/>
  </w:num>
  <w:num w:numId="7">
    <w:abstractNumId w:val="15"/>
  </w:num>
  <w:num w:numId="8">
    <w:abstractNumId w:val="27"/>
  </w:num>
  <w:num w:numId="9">
    <w:abstractNumId w:val="21"/>
  </w:num>
  <w:num w:numId="10">
    <w:abstractNumId w:val="24"/>
  </w:num>
  <w:num w:numId="11">
    <w:abstractNumId w:val="11"/>
  </w:num>
  <w:num w:numId="12">
    <w:abstractNumId w:val="26"/>
  </w:num>
  <w:num w:numId="13">
    <w:abstractNumId w:val="1"/>
  </w:num>
  <w:num w:numId="14">
    <w:abstractNumId w:val="31"/>
  </w:num>
  <w:num w:numId="15">
    <w:abstractNumId w:val="6"/>
  </w:num>
  <w:num w:numId="16">
    <w:abstractNumId w:val="4"/>
  </w:num>
  <w:num w:numId="17">
    <w:abstractNumId w:val="16"/>
  </w:num>
  <w:num w:numId="18">
    <w:abstractNumId w:val="2"/>
  </w:num>
  <w:num w:numId="19">
    <w:abstractNumId w:val="33"/>
  </w:num>
  <w:num w:numId="20">
    <w:abstractNumId w:val="5"/>
  </w:num>
  <w:num w:numId="21">
    <w:abstractNumId w:val="14"/>
  </w:num>
  <w:num w:numId="22">
    <w:abstractNumId w:val="17"/>
  </w:num>
  <w:num w:numId="23">
    <w:abstractNumId w:val="29"/>
  </w:num>
  <w:num w:numId="24">
    <w:abstractNumId w:val="10"/>
  </w:num>
  <w:num w:numId="25">
    <w:abstractNumId w:val="25"/>
  </w:num>
  <w:num w:numId="26">
    <w:abstractNumId w:val="20"/>
  </w:num>
  <w:num w:numId="27">
    <w:abstractNumId w:val="18"/>
  </w:num>
  <w:num w:numId="28">
    <w:abstractNumId w:val="23"/>
  </w:num>
  <w:num w:numId="29">
    <w:abstractNumId w:val="13"/>
  </w:num>
  <w:num w:numId="30">
    <w:abstractNumId w:val="0"/>
  </w:num>
  <w:num w:numId="31">
    <w:abstractNumId w:val="30"/>
  </w:num>
  <w:num w:numId="32">
    <w:abstractNumId w:val="34"/>
  </w:num>
  <w:num w:numId="33">
    <w:abstractNumId w:val="28"/>
  </w:num>
  <w:num w:numId="34">
    <w:abstractNumId w:val="12"/>
  </w:num>
  <w:num w:numId="35">
    <w:abstractNumId w:val="7"/>
  </w:num>
  <w:num w:numId="3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I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IE" w:vendorID="64" w:dllVersion="131078" w:nlCheck="1" w:checkStyle="1"/>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60"/>
    <w:rsid w:val="00000F2B"/>
    <w:rsid w:val="00002779"/>
    <w:rsid w:val="00002CE7"/>
    <w:rsid w:val="00004CA4"/>
    <w:rsid w:val="0000547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4D5D"/>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5381"/>
    <w:rsid w:val="00095884"/>
    <w:rsid w:val="000972F0"/>
    <w:rsid w:val="00097662"/>
    <w:rsid w:val="00097B3C"/>
    <w:rsid w:val="000A07F6"/>
    <w:rsid w:val="000A081D"/>
    <w:rsid w:val="000A0CE9"/>
    <w:rsid w:val="000A1689"/>
    <w:rsid w:val="000A21B0"/>
    <w:rsid w:val="000A2BAB"/>
    <w:rsid w:val="000A31BB"/>
    <w:rsid w:val="000A32D5"/>
    <w:rsid w:val="000A4565"/>
    <w:rsid w:val="000A5A6B"/>
    <w:rsid w:val="000A5C7C"/>
    <w:rsid w:val="000A6539"/>
    <w:rsid w:val="000A72CC"/>
    <w:rsid w:val="000A7614"/>
    <w:rsid w:val="000B1E00"/>
    <w:rsid w:val="000B3A86"/>
    <w:rsid w:val="000B7249"/>
    <w:rsid w:val="000B7400"/>
    <w:rsid w:val="000C1950"/>
    <w:rsid w:val="000C1A33"/>
    <w:rsid w:val="000C1C22"/>
    <w:rsid w:val="000C258A"/>
    <w:rsid w:val="000C307B"/>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5D11"/>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2EC3"/>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11AF"/>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2236"/>
    <w:rsid w:val="00332ED5"/>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CCC"/>
    <w:rsid w:val="00360F0E"/>
    <w:rsid w:val="00361981"/>
    <w:rsid w:val="00361ADE"/>
    <w:rsid w:val="00363728"/>
    <w:rsid w:val="0036499D"/>
    <w:rsid w:val="003649B4"/>
    <w:rsid w:val="0036738D"/>
    <w:rsid w:val="003703AA"/>
    <w:rsid w:val="0037074D"/>
    <w:rsid w:val="00371CBF"/>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6AE2"/>
    <w:rsid w:val="00387872"/>
    <w:rsid w:val="00391548"/>
    <w:rsid w:val="00393A95"/>
    <w:rsid w:val="00394F87"/>
    <w:rsid w:val="0039513D"/>
    <w:rsid w:val="003951B0"/>
    <w:rsid w:val="0039598F"/>
    <w:rsid w:val="00395B66"/>
    <w:rsid w:val="003A0B46"/>
    <w:rsid w:val="003A100C"/>
    <w:rsid w:val="003A1F26"/>
    <w:rsid w:val="003A2F0A"/>
    <w:rsid w:val="003A3042"/>
    <w:rsid w:val="003A32B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3D5C"/>
    <w:rsid w:val="003D4111"/>
    <w:rsid w:val="003D7606"/>
    <w:rsid w:val="003D761D"/>
    <w:rsid w:val="003E15BD"/>
    <w:rsid w:val="003E2135"/>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F96"/>
    <w:rsid w:val="003F76BE"/>
    <w:rsid w:val="00401098"/>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667DF"/>
    <w:rsid w:val="00470A0C"/>
    <w:rsid w:val="00471822"/>
    <w:rsid w:val="0047362E"/>
    <w:rsid w:val="00480947"/>
    <w:rsid w:val="00481D0B"/>
    <w:rsid w:val="00482C84"/>
    <w:rsid w:val="00482CAC"/>
    <w:rsid w:val="00482E97"/>
    <w:rsid w:val="00482F2A"/>
    <w:rsid w:val="004841D7"/>
    <w:rsid w:val="00485459"/>
    <w:rsid w:val="00486221"/>
    <w:rsid w:val="004864B8"/>
    <w:rsid w:val="004866E2"/>
    <w:rsid w:val="004869D3"/>
    <w:rsid w:val="00490FEA"/>
    <w:rsid w:val="00495D14"/>
    <w:rsid w:val="00495E87"/>
    <w:rsid w:val="0049693D"/>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5214"/>
    <w:rsid w:val="005A7177"/>
    <w:rsid w:val="005A7949"/>
    <w:rsid w:val="005B123F"/>
    <w:rsid w:val="005B1722"/>
    <w:rsid w:val="005B257F"/>
    <w:rsid w:val="005B29BD"/>
    <w:rsid w:val="005B5C17"/>
    <w:rsid w:val="005B61A0"/>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24AB"/>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E12"/>
    <w:rsid w:val="00652ADD"/>
    <w:rsid w:val="0065308D"/>
    <w:rsid w:val="00653AC4"/>
    <w:rsid w:val="00654262"/>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4F6D"/>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329F"/>
    <w:rsid w:val="0070555B"/>
    <w:rsid w:val="00705848"/>
    <w:rsid w:val="00707D3B"/>
    <w:rsid w:val="0071589D"/>
    <w:rsid w:val="0071670A"/>
    <w:rsid w:val="0071720C"/>
    <w:rsid w:val="00717949"/>
    <w:rsid w:val="00717A2B"/>
    <w:rsid w:val="00721409"/>
    <w:rsid w:val="00721BCB"/>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3FE9"/>
    <w:rsid w:val="0074404F"/>
    <w:rsid w:val="0074456B"/>
    <w:rsid w:val="007450DD"/>
    <w:rsid w:val="0074532C"/>
    <w:rsid w:val="00746FED"/>
    <w:rsid w:val="00747380"/>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2FE4"/>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3703"/>
    <w:rsid w:val="007B4124"/>
    <w:rsid w:val="007B6150"/>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0A80"/>
    <w:rsid w:val="00831B2B"/>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6721"/>
    <w:rsid w:val="008A5901"/>
    <w:rsid w:val="008A5BEA"/>
    <w:rsid w:val="008A5F42"/>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3AA0"/>
    <w:rsid w:val="00945054"/>
    <w:rsid w:val="0094536C"/>
    <w:rsid w:val="00945938"/>
    <w:rsid w:val="009508CE"/>
    <w:rsid w:val="00950B2B"/>
    <w:rsid w:val="0095154D"/>
    <w:rsid w:val="00953AEF"/>
    <w:rsid w:val="009546C9"/>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90C09"/>
    <w:rsid w:val="0099122E"/>
    <w:rsid w:val="00991BFF"/>
    <w:rsid w:val="0099262D"/>
    <w:rsid w:val="00992CE2"/>
    <w:rsid w:val="0099595B"/>
    <w:rsid w:val="009963BD"/>
    <w:rsid w:val="00996922"/>
    <w:rsid w:val="00996CBE"/>
    <w:rsid w:val="009A0D29"/>
    <w:rsid w:val="009A2D9F"/>
    <w:rsid w:val="009A3006"/>
    <w:rsid w:val="009A31E4"/>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4D25"/>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EAF"/>
    <w:rsid w:val="00A67367"/>
    <w:rsid w:val="00A71C6A"/>
    <w:rsid w:val="00A7337D"/>
    <w:rsid w:val="00A7350B"/>
    <w:rsid w:val="00A75B40"/>
    <w:rsid w:val="00A75CBC"/>
    <w:rsid w:val="00A76E1F"/>
    <w:rsid w:val="00A770E7"/>
    <w:rsid w:val="00A83816"/>
    <w:rsid w:val="00A83A26"/>
    <w:rsid w:val="00A83CD0"/>
    <w:rsid w:val="00A84B9B"/>
    <w:rsid w:val="00A8537B"/>
    <w:rsid w:val="00A8774C"/>
    <w:rsid w:val="00A87F3F"/>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B59"/>
    <w:rsid w:val="00AE5CB5"/>
    <w:rsid w:val="00AE7120"/>
    <w:rsid w:val="00AE7236"/>
    <w:rsid w:val="00AF1674"/>
    <w:rsid w:val="00AF2A2F"/>
    <w:rsid w:val="00AF331F"/>
    <w:rsid w:val="00AF354F"/>
    <w:rsid w:val="00AF6088"/>
    <w:rsid w:val="00B011AA"/>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0715"/>
    <w:rsid w:val="00BA148C"/>
    <w:rsid w:val="00BA3EA1"/>
    <w:rsid w:val="00BA4BB3"/>
    <w:rsid w:val="00BA4BFE"/>
    <w:rsid w:val="00BA4D3A"/>
    <w:rsid w:val="00BA5141"/>
    <w:rsid w:val="00BA52F2"/>
    <w:rsid w:val="00BA623B"/>
    <w:rsid w:val="00BA664A"/>
    <w:rsid w:val="00BB097B"/>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8A9"/>
    <w:rsid w:val="00C1055F"/>
    <w:rsid w:val="00C1163E"/>
    <w:rsid w:val="00C138FF"/>
    <w:rsid w:val="00C13D22"/>
    <w:rsid w:val="00C14668"/>
    <w:rsid w:val="00C14F10"/>
    <w:rsid w:val="00C169BD"/>
    <w:rsid w:val="00C1767D"/>
    <w:rsid w:val="00C2090C"/>
    <w:rsid w:val="00C20A56"/>
    <w:rsid w:val="00C2101B"/>
    <w:rsid w:val="00C2133A"/>
    <w:rsid w:val="00C21C17"/>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6F5"/>
    <w:rsid w:val="00C56742"/>
    <w:rsid w:val="00C574F8"/>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569D"/>
    <w:rsid w:val="00C96396"/>
    <w:rsid w:val="00C977FC"/>
    <w:rsid w:val="00C97C59"/>
    <w:rsid w:val="00C97DEB"/>
    <w:rsid w:val="00C97E78"/>
    <w:rsid w:val="00C97F0F"/>
    <w:rsid w:val="00CA19EB"/>
    <w:rsid w:val="00CA2340"/>
    <w:rsid w:val="00CA295A"/>
    <w:rsid w:val="00CA29CE"/>
    <w:rsid w:val="00CA2EBC"/>
    <w:rsid w:val="00CA4FD6"/>
    <w:rsid w:val="00CA6147"/>
    <w:rsid w:val="00CA7ADF"/>
    <w:rsid w:val="00CB0BC8"/>
    <w:rsid w:val="00CB11B1"/>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651"/>
    <w:rsid w:val="00DB59CA"/>
    <w:rsid w:val="00DB5F0E"/>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048"/>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3769"/>
    <w:rsid w:val="00E55522"/>
    <w:rsid w:val="00E5632F"/>
    <w:rsid w:val="00E60705"/>
    <w:rsid w:val="00E62174"/>
    <w:rsid w:val="00E637FB"/>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5DE"/>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3"/>
    <w:rsid w:val="00F840AB"/>
    <w:rsid w:val="00F84167"/>
    <w:rsid w:val="00F85A21"/>
    <w:rsid w:val="00F876A2"/>
    <w:rsid w:val="00F91977"/>
    <w:rsid w:val="00F939A0"/>
    <w:rsid w:val="00F939D8"/>
    <w:rsid w:val="00F953AF"/>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6B2"/>
    <w:rsid w:val="00FE2834"/>
    <w:rsid w:val="00FE286A"/>
    <w:rsid w:val="00FE4C41"/>
    <w:rsid w:val="00FE4E5B"/>
    <w:rsid w:val="00FE4E7D"/>
    <w:rsid w:val="00FE5C2D"/>
    <w:rsid w:val="00FE5CC6"/>
    <w:rsid w:val="00FE6189"/>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2C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uiPriority w:val="99"/>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uiPriority w:val="99"/>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iPriority w:val="99"/>
    <w:unhideWhenUsed/>
    <w:rsid w:val="001C58EA"/>
    <w:pPr>
      <w:tabs>
        <w:tab w:val="center" w:pos="4513"/>
        <w:tab w:val="right" w:pos="9026"/>
      </w:tabs>
    </w:pPr>
  </w:style>
  <w:style w:type="character" w:customStyle="1" w:styleId="HeaderChar">
    <w:name w:val="Header Char"/>
    <w:basedOn w:val="DefaultParagraphFont"/>
    <w:link w:val="Header"/>
    <w:uiPriority w:val="99"/>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paragraph" w:styleId="Revision">
    <w:name w:val="Revision"/>
    <w:hidden/>
    <w:uiPriority w:val="99"/>
    <w:semiHidden/>
    <w:rsid w:val="00034D5D"/>
    <w:rPr>
      <w:sz w:val="24"/>
      <w:lang w:val="en-GB" w:eastAsia="en-US"/>
    </w:rPr>
  </w:style>
  <w:style w:type="character" w:customStyle="1" w:styleId="UnresolvedMention">
    <w:name w:val="Unresolved Mention"/>
    <w:basedOn w:val="DefaultParagraphFont"/>
    <w:uiPriority w:val="99"/>
    <w:semiHidden/>
    <w:unhideWhenUsed/>
    <w:rsid w:val="004864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uiPriority w:val="99"/>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uiPriority w:val="99"/>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iPriority w:val="99"/>
    <w:unhideWhenUsed/>
    <w:rsid w:val="001C58EA"/>
    <w:pPr>
      <w:tabs>
        <w:tab w:val="center" w:pos="4513"/>
        <w:tab w:val="right" w:pos="9026"/>
      </w:tabs>
    </w:pPr>
  </w:style>
  <w:style w:type="character" w:customStyle="1" w:styleId="HeaderChar">
    <w:name w:val="Header Char"/>
    <w:basedOn w:val="DefaultParagraphFont"/>
    <w:link w:val="Header"/>
    <w:uiPriority w:val="99"/>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paragraph" w:styleId="Revision">
    <w:name w:val="Revision"/>
    <w:hidden/>
    <w:uiPriority w:val="99"/>
    <w:semiHidden/>
    <w:rsid w:val="00034D5D"/>
    <w:rPr>
      <w:sz w:val="24"/>
      <w:lang w:val="en-GB" w:eastAsia="en-US"/>
    </w:rPr>
  </w:style>
  <w:style w:type="character" w:customStyle="1" w:styleId="UnresolvedMention">
    <w:name w:val="Unresolved Mention"/>
    <w:basedOn w:val="DefaultParagraphFont"/>
    <w:uiPriority w:val="99"/>
    <w:semiHidden/>
    <w:unhideWhenUsed/>
    <w:rsid w:val="00486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962153115">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598177816">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 w:id="1729843375">
      <w:bodyDiv w:val="1"/>
      <w:marLeft w:val="0"/>
      <w:marRight w:val="0"/>
      <w:marTop w:val="0"/>
      <w:marBottom w:val="0"/>
      <w:divBdr>
        <w:top w:val="none" w:sz="0" w:space="0" w:color="auto"/>
        <w:left w:val="none" w:sz="0" w:space="0" w:color="auto"/>
        <w:bottom w:val="none" w:sz="0" w:space="0" w:color="auto"/>
        <w:right w:val="none" w:sz="0" w:space="0" w:color="auto"/>
      </w:divBdr>
    </w:div>
    <w:div w:id="18668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governancecode.i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irculars.gov.ie/pdf/circular/per/2014/13.pdf"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communitygrants@meathcoco.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communitygrants@meathcoco.ie"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DocumentTopicsTaxHTField0 xmlns="4e8e5b0a-3923-4523-a040-ca166d11ef3f">
      <Terms xmlns="http://schemas.microsoft.com/office/infopath/2007/PartnerControls"/>
    </eDocs_DocumentTopicsTaxHTField0>
    <TaxCatchAll xmlns="bee458f6-b4fb-44da-9903-338688ff529e">
      <Value>5</Value>
      <Value>4</Value>
      <Value>3</Value>
      <Value>2</Value>
    </TaxCatchAll>
    <eDocs_YearTaxHTField0 xmlns="4e8e5b0a-3923-4523-a040-ca166d11ef3f">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SeriesSubSeriesTaxHTField0 xmlns="4e8e5b0a-3923-4523-a040-ca166d11ef3f">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b620ab1a-9124-469d-9744-d6143ba9192f</TermId>
        </TermInfo>
      </Terms>
    </eDocs_SeriesSubSeriesTaxHTField0>
    <eDocs_FileName xmlns="http://schemas.microsoft.com/sharepoint/v3">RCDSICUCEP003-002-2020</eDocs_FileName>
    <eDocs_FileTopicsTaxHTField0 xmlns="4e8e5b0a-3923-4523-a040-ca166d11ef3f">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SecurityClassificationTaxHTField0 xmlns="4e8e5b0a-3923-4523-a040-ca166d11ef3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_dlc_ExpireDateSaved xmlns="http://schemas.microsoft.com/sharepoint/v3" xsi:nil="true"/>
    <_dlc_ExpireDate xmlns="http://schemas.microsoft.com/sharepoint/v3">2020-07-09T15:20:28+00:00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c962458-594f-466a-bd68-ffa8290aca2e">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295F7BE81A9D9C4295E3FA4B3CA21090" ma:contentTypeVersion="15" ma:contentTypeDescription="Create a new document for eDocs" ma:contentTypeScope="" ma:versionID="cc785d36a3ba57c0cfcb5f782732afc2">
  <xsd:schema xmlns:xsd="http://www.w3.org/2001/XMLSchema" xmlns:xs="http://www.w3.org/2001/XMLSchema" xmlns:p="http://schemas.microsoft.com/office/2006/metadata/properties" xmlns:ns1="http://schemas.microsoft.com/sharepoint/v3" xmlns:ns2="4e8e5b0a-3923-4523-a040-ca166d11ef3f" xmlns:ns3="bee458f6-b4fb-44da-9903-338688ff529e" targetNamespace="http://schemas.microsoft.com/office/2006/metadata/properties" ma:root="true" ma:fieldsID="4516fa0314c87e09031b025a7714c3f0" ns1:_="" ns2:_="" ns3:_="">
    <xsd:import namespace="http://schemas.microsoft.com/sharepoint/v3"/>
    <xsd:import namespace="4e8e5b0a-3923-4523-a040-ca166d11ef3f"/>
    <xsd:import namespace="bee458f6-b4fb-44da-9903-338688ff529e"/>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4e8e5b0a-3923-4523-a040-ca166d11ef3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SecurityClassificationTaxHTField0" ma:index="25" nillable="true" ma:taxonomy="true" ma:internalName="eDocs_SecurityClassificationTaxHTField0" ma:taxonomyFieldName="eDocs_SecurityClassification" ma:displayName="Security Classification" ma:default="3;#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e458f6-b4fb-44da-9903-338688ff5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5a4429-a69c-4910-b15c-3590e74aac55}" ma:internalName="TaxCatchAll" ma:showField="CatchAllData" ma:web="bee458f6-b4fb-44da-9903-338688ff5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1E5C-415E-4A07-99FE-52AEAE98F74B}">
  <ds:schemaRefs>
    <ds:schemaRef ds:uri="http://schemas.microsoft.com/office/2006/metadata/properties"/>
    <ds:schemaRef ds:uri="http://schemas.microsoft.com/office/2006/documentManagement/types"/>
    <ds:schemaRef ds:uri="bee458f6-b4fb-44da-9903-338688ff529e"/>
    <ds:schemaRef ds:uri="http://schemas.microsoft.com/sharepoint/v3"/>
    <ds:schemaRef ds:uri="http://schemas.microsoft.com/office/infopath/2007/PartnerControls"/>
    <ds:schemaRef ds:uri="http://purl.org/dc/terms/"/>
    <ds:schemaRef ds:uri="http://purl.org/dc/dcmitype/"/>
    <ds:schemaRef ds:uri="4e8e5b0a-3923-4523-a040-ca166d11ef3f"/>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F152498-9CA1-4C79-BA0E-9C04D76BBEE2}">
  <ds:schemaRefs>
    <ds:schemaRef ds:uri="http://schemas.microsoft.com/sharepoint/v3/contenttype/forms"/>
  </ds:schemaRefs>
</ds:datastoreItem>
</file>

<file path=customXml/itemProps3.xml><?xml version="1.0" encoding="utf-8"?>
<ds:datastoreItem xmlns:ds="http://schemas.openxmlformats.org/officeDocument/2006/customXml" ds:itemID="{BBBD0672-F896-4256-BC6B-2486B39EB541}">
  <ds:schemaRefs>
    <ds:schemaRef ds:uri="office.server.policy"/>
  </ds:schemaRefs>
</ds:datastoreItem>
</file>

<file path=customXml/itemProps4.xml><?xml version="1.0" encoding="utf-8"?>
<ds:datastoreItem xmlns:ds="http://schemas.openxmlformats.org/officeDocument/2006/customXml" ds:itemID="{F3EA896E-9CE0-48ED-976B-8E78A2EFD13D}">
  <ds:schemaRefs>
    <ds:schemaRef ds:uri="http://schemas.microsoft.com/sharepoint/events"/>
  </ds:schemaRefs>
</ds:datastoreItem>
</file>

<file path=customXml/itemProps5.xml><?xml version="1.0" encoding="utf-8"?>
<ds:datastoreItem xmlns:ds="http://schemas.openxmlformats.org/officeDocument/2006/customXml" ds:itemID="{AA13B792-22E1-48D5-92FC-848640C9C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8e5b0a-3923-4523-a040-ca166d11ef3f"/>
    <ds:schemaRef ds:uri="bee458f6-b4fb-44da-9903-338688ff5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637D1A-1F33-42A8-A5BA-14CD409C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1756</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temp</cp:lastModifiedBy>
  <cp:revision>17</cp:revision>
  <cp:lastPrinted>2018-05-30T13:50:00Z</cp:lastPrinted>
  <dcterms:created xsi:type="dcterms:W3CDTF">2020-04-11T10:00:00Z</dcterms:created>
  <dcterms:modified xsi:type="dcterms:W3CDTF">2020-10-20T13:54:00Z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0x0101000BC94875665D404BB1351B53C41FD2C000295F7BE81A9D9C4295E3FA4B3CA21090</vt:lpwstr>
  </property>
  <property fmtid="{D5CDD505-2E9C-101B-9397-08002B2CF9AE}" pid="3" name="eDocs_FileTopics">
    <vt:lpwstr>4;#Common|30441f8f-45f5-4ea5-8944-a47d1d4f4adb</vt:lpwstr>
  </property>
  <property fmtid="{D5CDD505-2E9C-101B-9397-08002B2CF9AE}" pid="4" name="eDocs_Year">
    <vt:lpwstr>5;#2020|c08ed375-5a5c-42b6-80a6-ddad75d58a8c</vt:lpwstr>
  </property>
  <property fmtid="{D5CDD505-2E9C-101B-9397-08002B2CF9AE}" pid="5" name="eDocs_SeriesSubSeries">
    <vt:lpwstr>2;#003|b620ab1a-9124-469d-9744-d6143ba9192f</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curityClassification">
    <vt:lpwstr>3;#Unclassified|633aad03-fabf-442b-85c7-8209b03da9f6</vt:lpwstr>
  </property>
  <property fmtid="{D5CDD505-2E9C-101B-9397-08002B2CF9AE}" pid="9" name="eDocs_DocumentTopics">
    <vt:lpwstr/>
  </property>
</Properties>
</file>