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0E5" w:rsidRPr="00EA50E5" w:rsidRDefault="00EA50E5" w:rsidP="00EA50E5">
      <w:pPr>
        <w:jc w:val="center"/>
      </w:pPr>
      <w:bookmarkStart w:id="0" w:name="_GoBack"/>
      <w:bookmarkEnd w:id="0"/>
      <w:r w:rsidRPr="00EA50E5">
        <w:rPr>
          <w:noProof/>
        </w:rPr>
        <w:drawing>
          <wp:inline distT="0" distB="0" distL="0" distR="0" wp14:anchorId="081521A5" wp14:editId="2DB86819">
            <wp:extent cx="3086100" cy="457200"/>
            <wp:effectExtent l="19050" t="0" r="0" b="0"/>
            <wp:docPr id="1" name="Picture 1" descr="meath_county_counci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th_county_council_new"/>
                    <pic:cNvPicPr>
                      <a:picLocks noChangeAspect="1" noChangeArrowheads="1"/>
                    </pic:cNvPicPr>
                  </pic:nvPicPr>
                  <pic:blipFill>
                    <a:blip r:embed="rId9" cstate="print"/>
                    <a:srcRect/>
                    <a:stretch>
                      <a:fillRect/>
                    </a:stretch>
                  </pic:blipFill>
                  <pic:spPr bwMode="auto">
                    <a:xfrm>
                      <a:off x="0" y="0"/>
                      <a:ext cx="3086100" cy="457200"/>
                    </a:xfrm>
                    <a:prstGeom prst="rect">
                      <a:avLst/>
                    </a:prstGeom>
                    <a:noFill/>
                    <a:ln w="9525">
                      <a:noFill/>
                      <a:miter lim="800000"/>
                      <a:headEnd/>
                      <a:tailEnd/>
                    </a:ln>
                  </pic:spPr>
                </pic:pic>
              </a:graphicData>
            </a:graphic>
          </wp:inline>
        </w:drawing>
      </w:r>
    </w:p>
    <w:p w:rsidR="00116E4A" w:rsidRDefault="00EA50E5" w:rsidP="00BD14DD">
      <w:pPr>
        <w:shd w:val="clear" w:color="auto" w:fill="FFFFFF"/>
        <w:spacing w:before="75"/>
        <w:jc w:val="center"/>
        <w:rPr>
          <w:rStyle w:val="Strong"/>
          <w:i/>
          <w:sz w:val="32"/>
        </w:rPr>
      </w:pPr>
      <w:r w:rsidRPr="00EA50E5">
        <w:rPr>
          <w:rStyle w:val="Strong"/>
          <w:i/>
          <w:sz w:val="32"/>
        </w:rPr>
        <w:t xml:space="preserve">Meath County Council </w:t>
      </w:r>
    </w:p>
    <w:p w:rsidR="005757C3" w:rsidRDefault="00EA50E5" w:rsidP="00BD14DD">
      <w:pPr>
        <w:shd w:val="clear" w:color="auto" w:fill="FFFFFF"/>
        <w:spacing w:before="75"/>
        <w:jc w:val="center"/>
        <w:rPr>
          <w:rStyle w:val="Strong"/>
          <w:i/>
          <w:sz w:val="32"/>
        </w:rPr>
      </w:pPr>
      <w:r w:rsidRPr="00EA50E5">
        <w:rPr>
          <w:rStyle w:val="Strong"/>
          <w:i/>
          <w:sz w:val="32"/>
        </w:rPr>
        <w:t xml:space="preserve">Community Mental Health Fund </w:t>
      </w:r>
      <w:r w:rsidR="00116E4A">
        <w:rPr>
          <w:rStyle w:val="Strong"/>
          <w:i/>
          <w:sz w:val="32"/>
        </w:rPr>
        <w:t>2020</w:t>
      </w:r>
    </w:p>
    <w:p w:rsidR="00EA50E5" w:rsidRPr="00EA50E5" w:rsidRDefault="00116E4A" w:rsidP="00BD14DD">
      <w:pPr>
        <w:shd w:val="clear" w:color="auto" w:fill="FFFFFF"/>
        <w:spacing w:before="75"/>
        <w:jc w:val="center"/>
        <w:rPr>
          <w:rStyle w:val="Strong"/>
          <w:bCs w:val="0"/>
          <w:i/>
          <w:sz w:val="32"/>
        </w:rPr>
      </w:pPr>
      <w:r>
        <w:rPr>
          <w:rStyle w:val="Strong"/>
          <w:bCs w:val="0"/>
          <w:i/>
          <w:sz w:val="32"/>
        </w:rPr>
        <w:t>Application Form</w:t>
      </w:r>
      <w:r w:rsidR="005E416B">
        <w:rPr>
          <w:rStyle w:val="Strong"/>
          <w:bCs w:val="0"/>
          <w:i/>
          <w:sz w:val="32"/>
        </w:rPr>
        <w:br/>
        <w:t xml:space="preserve">Closing 5pm Friday </w:t>
      </w:r>
      <w:r w:rsidR="007E4D8D">
        <w:rPr>
          <w:rStyle w:val="Strong"/>
          <w:bCs w:val="0"/>
          <w:i/>
          <w:sz w:val="32"/>
        </w:rPr>
        <w:t>21</w:t>
      </w:r>
      <w:r w:rsidR="007E4D8D" w:rsidRPr="007E4D8D">
        <w:rPr>
          <w:rStyle w:val="Strong"/>
          <w:bCs w:val="0"/>
          <w:i/>
          <w:sz w:val="32"/>
          <w:vertAlign w:val="superscript"/>
        </w:rPr>
        <w:t>st</w:t>
      </w:r>
      <w:r w:rsidR="007E4D8D">
        <w:rPr>
          <w:rStyle w:val="Strong"/>
          <w:bCs w:val="0"/>
          <w:i/>
          <w:sz w:val="32"/>
        </w:rPr>
        <w:t xml:space="preserve"> February</w:t>
      </w:r>
      <w:r w:rsidR="005E416B">
        <w:rPr>
          <w:rStyle w:val="Strong"/>
          <w:bCs w:val="0"/>
          <w:i/>
          <w:sz w:val="32"/>
        </w:rPr>
        <w:t xml:space="preserve"> 2020</w:t>
      </w:r>
    </w:p>
    <w:p w:rsidR="00EA50E5" w:rsidRPr="005E416B" w:rsidRDefault="00EA50E5" w:rsidP="00EA50E5">
      <w:pPr>
        <w:shd w:val="clear" w:color="auto" w:fill="FFFFFF"/>
        <w:spacing w:before="75"/>
        <w:jc w:val="center"/>
        <w:rPr>
          <w:rStyle w:val="Strong"/>
          <w:i/>
          <w:sz w:val="28"/>
        </w:rPr>
      </w:pPr>
      <w:r w:rsidRPr="005E416B">
        <w:rPr>
          <w:rStyle w:val="Strong"/>
          <w:i/>
          <w:sz w:val="28"/>
          <w:u w:val="single"/>
        </w:rPr>
        <w:t xml:space="preserve">N.B: Please ensure to read the </w:t>
      </w:r>
      <w:r w:rsidR="009F6BD7">
        <w:rPr>
          <w:rStyle w:val="Strong"/>
          <w:i/>
          <w:sz w:val="28"/>
          <w:u w:val="single"/>
        </w:rPr>
        <w:t xml:space="preserve">fund </w:t>
      </w:r>
      <w:r w:rsidR="00270E50">
        <w:rPr>
          <w:rStyle w:val="Strong"/>
          <w:i/>
          <w:sz w:val="28"/>
          <w:u w:val="single"/>
        </w:rPr>
        <w:t>guidelines</w:t>
      </w:r>
    </w:p>
    <w:tbl>
      <w:tblPr>
        <w:tblStyle w:val="TableGrid"/>
        <w:tblW w:w="0" w:type="auto"/>
        <w:tblInd w:w="-147" w:type="dxa"/>
        <w:tblLook w:val="04A0" w:firstRow="1" w:lastRow="0" w:firstColumn="1" w:lastColumn="0" w:noHBand="0" w:noVBand="1"/>
      </w:tblPr>
      <w:tblGrid>
        <w:gridCol w:w="2694"/>
        <w:gridCol w:w="6469"/>
      </w:tblGrid>
      <w:tr w:rsidR="00EA50E5" w:rsidRPr="00EA50E5" w:rsidTr="00BD14DD">
        <w:tc>
          <w:tcPr>
            <w:tcW w:w="2694" w:type="dxa"/>
          </w:tcPr>
          <w:p w:rsidR="00EA50E5" w:rsidRPr="00EA50E5" w:rsidRDefault="00EA50E5" w:rsidP="00BD14DD">
            <w:pPr>
              <w:spacing w:line="360" w:lineRule="auto"/>
              <w:rPr>
                <w:b/>
                <w:snapToGrid w:val="0"/>
                <w:color w:val="000000"/>
                <w:lang w:val="en-GB"/>
              </w:rPr>
            </w:pPr>
            <w:r w:rsidRPr="00EA50E5">
              <w:rPr>
                <w:b/>
                <w:snapToGrid w:val="0"/>
                <w:color w:val="000000"/>
                <w:lang w:val="en-GB"/>
              </w:rPr>
              <w:t xml:space="preserve">Community Group Name </w:t>
            </w:r>
          </w:p>
          <w:p w:rsidR="00EA50E5" w:rsidRPr="00EA50E5" w:rsidRDefault="00EA50E5" w:rsidP="00BD14DD">
            <w:pPr>
              <w:spacing w:line="360" w:lineRule="auto"/>
              <w:rPr>
                <w:b/>
                <w:snapToGrid w:val="0"/>
                <w:color w:val="000000"/>
                <w:lang w:val="en-GB"/>
              </w:rPr>
            </w:pPr>
          </w:p>
        </w:tc>
        <w:tc>
          <w:tcPr>
            <w:tcW w:w="6469" w:type="dxa"/>
          </w:tcPr>
          <w:p w:rsidR="00EA50E5" w:rsidRPr="00EA50E5" w:rsidRDefault="00EA50E5" w:rsidP="00BD14DD">
            <w:pPr>
              <w:spacing w:line="360" w:lineRule="auto"/>
              <w:jc w:val="both"/>
              <w:rPr>
                <w:snapToGrid w:val="0"/>
                <w:lang w:val="en-GB"/>
              </w:rPr>
            </w:pPr>
          </w:p>
        </w:tc>
      </w:tr>
      <w:tr w:rsidR="00F66577" w:rsidRPr="00EA50E5" w:rsidTr="0006670B">
        <w:tc>
          <w:tcPr>
            <w:tcW w:w="2694" w:type="dxa"/>
          </w:tcPr>
          <w:p w:rsidR="00F66577" w:rsidRPr="00EA50E5" w:rsidRDefault="00F27C55" w:rsidP="00A6631D">
            <w:pPr>
              <w:spacing w:line="360" w:lineRule="auto"/>
              <w:rPr>
                <w:b/>
                <w:snapToGrid w:val="0"/>
                <w:color w:val="000000"/>
                <w:lang w:val="en-GB"/>
              </w:rPr>
            </w:pPr>
            <w:bookmarkStart w:id="1" w:name="_Hlk529798897"/>
            <w:bookmarkStart w:id="2" w:name="_Hlk529798319"/>
            <w:r w:rsidRPr="00EA50E5">
              <w:rPr>
                <w:b/>
                <w:snapToGrid w:val="0"/>
                <w:color w:val="000000"/>
                <w:lang w:val="en-GB"/>
              </w:rPr>
              <w:t>A</w:t>
            </w:r>
            <w:r w:rsidR="00F66577" w:rsidRPr="00EA50E5">
              <w:rPr>
                <w:b/>
                <w:snapToGrid w:val="0"/>
                <w:color w:val="000000"/>
                <w:lang w:val="en-GB"/>
              </w:rPr>
              <w:t xml:space="preserve">ddress </w:t>
            </w:r>
            <w:r w:rsidR="00EA50E5" w:rsidRPr="00EA50E5">
              <w:rPr>
                <w:b/>
                <w:snapToGrid w:val="0"/>
                <w:color w:val="000000"/>
                <w:lang w:val="en-GB"/>
              </w:rPr>
              <w:t>for all correspondence</w:t>
            </w:r>
          </w:p>
          <w:p w:rsidR="00EE685B" w:rsidRPr="00EA50E5" w:rsidRDefault="00EE685B" w:rsidP="00A6631D">
            <w:pPr>
              <w:spacing w:line="360" w:lineRule="auto"/>
              <w:rPr>
                <w:b/>
                <w:snapToGrid w:val="0"/>
                <w:color w:val="000000"/>
                <w:lang w:val="en-GB"/>
              </w:rPr>
            </w:pPr>
          </w:p>
        </w:tc>
        <w:tc>
          <w:tcPr>
            <w:tcW w:w="6469" w:type="dxa"/>
          </w:tcPr>
          <w:p w:rsidR="00F66577" w:rsidRPr="00EA50E5" w:rsidRDefault="00F66577" w:rsidP="00A6631D">
            <w:pPr>
              <w:spacing w:line="360" w:lineRule="auto"/>
              <w:jc w:val="both"/>
              <w:rPr>
                <w:snapToGrid w:val="0"/>
                <w:lang w:val="en-GB"/>
              </w:rPr>
            </w:pPr>
          </w:p>
        </w:tc>
      </w:tr>
      <w:tr w:rsidR="00F66577" w:rsidRPr="00EA50E5" w:rsidTr="0006670B">
        <w:tc>
          <w:tcPr>
            <w:tcW w:w="2694" w:type="dxa"/>
          </w:tcPr>
          <w:p w:rsidR="00F66577" w:rsidRPr="00EA50E5" w:rsidRDefault="00EA50E5" w:rsidP="00EA50E5">
            <w:pPr>
              <w:spacing w:line="360" w:lineRule="auto"/>
              <w:rPr>
                <w:b/>
                <w:snapToGrid w:val="0"/>
                <w:color w:val="000000"/>
                <w:lang w:val="en-GB"/>
              </w:rPr>
            </w:pPr>
            <w:r w:rsidRPr="00EA50E5">
              <w:rPr>
                <w:b/>
                <w:snapToGrid w:val="0"/>
                <w:color w:val="000000"/>
                <w:lang w:val="en-GB"/>
              </w:rPr>
              <w:t>Nominated c</w:t>
            </w:r>
            <w:r w:rsidR="00F66577" w:rsidRPr="00EA50E5">
              <w:rPr>
                <w:b/>
                <w:snapToGrid w:val="0"/>
                <w:color w:val="000000"/>
                <w:lang w:val="en-GB"/>
              </w:rPr>
              <w:t xml:space="preserve">ontact </w:t>
            </w:r>
            <w:r w:rsidRPr="00EA50E5">
              <w:rPr>
                <w:b/>
                <w:snapToGrid w:val="0"/>
                <w:color w:val="000000"/>
                <w:lang w:val="en-GB"/>
              </w:rPr>
              <w:t>p</w:t>
            </w:r>
            <w:r w:rsidR="00F66577" w:rsidRPr="00EA50E5">
              <w:rPr>
                <w:b/>
                <w:snapToGrid w:val="0"/>
                <w:color w:val="000000"/>
                <w:lang w:val="en-GB"/>
              </w:rPr>
              <w:t xml:space="preserve">erson </w:t>
            </w:r>
            <w:r w:rsidRPr="00EA50E5">
              <w:rPr>
                <w:b/>
                <w:snapToGrid w:val="0"/>
                <w:color w:val="000000"/>
                <w:lang w:val="en-GB"/>
              </w:rPr>
              <w:t>for all correspondence</w:t>
            </w:r>
          </w:p>
        </w:tc>
        <w:tc>
          <w:tcPr>
            <w:tcW w:w="6469" w:type="dxa"/>
          </w:tcPr>
          <w:p w:rsidR="00F66577" w:rsidRPr="00EA50E5" w:rsidRDefault="00F66577" w:rsidP="00A6631D">
            <w:pPr>
              <w:spacing w:line="360" w:lineRule="auto"/>
              <w:jc w:val="both"/>
              <w:rPr>
                <w:snapToGrid w:val="0"/>
                <w:lang w:val="en-GB"/>
              </w:rPr>
            </w:pPr>
          </w:p>
        </w:tc>
      </w:tr>
      <w:tr w:rsidR="00EA50E5" w:rsidRPr="00EA50E5" w:rsidTr="0018193C">
        <w:trPr>
          <w:trHeight w:val="486"/>
        </w:trPr>
        <w:tc>
          <w:tcPr>
            <w:tcW w:w="2694" w:type="dxa"/>
          </w:tcPr>
          <w:p w:rsidR="00EA50E5" w:rsidRPr="00EA50E5" w:rsidRDefault="00EA50E5" w:rsidP="0018193C">
            <w:pPr>
              <w:spacing w:line="360" w:lineRule="auto"/>
              <w:jc w:val="both"/>
              <w:rPr>
                <w:b/>
                <w:snapToGrid w:val="0"/>
                <w:color w:val="000000"/>
                <w:lang w:val="en-GB"/>
              </w:rPr>
            </w:pPr>
            <w:r w:rsidRPr="00EA50E5">
              <w:rPr>
                <w:b/>
                <w:snapToGrid w:val="0"/>
                <w:color w:val="000000"/>
                <w:lang w:val="en-GB"/>
              </w:rPr>
              <w:t>Contact Number</w:t>
            </w:r>
            <w:r w:rsidRPr="00EA50E5">
              <w:t xml:space="preserve"> </w:t>
            </w:r>
          </w:p>
        </w:tc>
        <w:tc>
          <w:tcPr>
            <w:tcW w:w="6469" w:type="dxa"/>
          </w:tcPr>
          <w:p w:rsidR="00EA50E5" w:rsidRPr="00EA50E5" w:rsidRDefault="00EA50E5" w:rsidP="00BD14DD">
            <w:pPr>
              <w:spacing w:line="360" w:lineRule="auto"/>
              <w:jc w:val="both"/>
              <w:rPr>
                <w:snapToGrid w:val="0"/>
                <w:lang w:val="en-GB"/>
              </w:rPr>
            </w:pPr>
          </w:p>
        </w:tc>
      </w:tr>
      <w:tr w:rsidR="00F66577" w:rsidRPr="00EA50E5" w:rsidTr="0006670B">
        <w:tc>
          <w:tcPr>
            <w:tcW w:w="2694" w:type="dxa"/>
          </w:tcPr>
          <w:p w:rsidR="00F66577" w:rsidRPr="00EA50E5" w:rsidRDefault="00F66577" w:rsidP="00EA50E5">
            <w:pPr>
              <w:spacing w:line="360" w:lineRule="auto"/>
              <w:jc w:val="both"/>
              <w:rPr>
                <w:b/>
                <w:snapToGrid w:val="0"/>
                <w:color w:val="000000"/>
                <w:lang w:val="en-GB"/>
              </w:rPr>
            </w:pPr>
            <w:r w:rsidRPr="00EA50E5">
              <w:rPr>
                <w:b/>
                <w:snapToGrid w:val="0"/>
                <w:color w:val="000000"/>
                <w:lang w:val="en-GB"/>
              </w:rPr>
              <w:t xml:space="preserve">Contact </w:t>
            </w:r>
            <w:r w:rsidR="00EA50E5" w:rsidRPr="00EA50E5">
              <w:rPr>
                <w:b/>
                <w:snapToGrid w:val="0"/>
                <w:color w:val="000000"/>
                <w:lang w:val="en-GB"/>
              </w:rPr>
              <w:t>e</w:t>
            </w:r>
            <w:r w:rsidRPr="00EA50E5">
              <w:rPr>
                <w:b/>
                <w:snapToGrid w:val="0"/>
                <w:color w:val="000000"/>
                <w:lang w:val="en-GB"/>
              </w:rPr>
              <w:t>mail</w:t>
            </w:r>
            <w:r w:rsidR="00EA50E5" w:rsidRPr="00EA50E5">
              <w:rPr>
                <w:b/>
                <w:snapToGrid w:val="0"/>
                <w:color w:val="000000"/>
                <w:lang w:val="en-GB"/>
              </w:rPr>
              <w:t xml:space="preserve"> address</w:t>
            </w:r>
          </w:p>
        </w:tc>
        <w:tc>
          <w:tcPr>
            <w:tcW w:w="6469" w:type="dxa"/>
          </w:tcPr>
          <w:p w:rsidR="00F66577" w:rsidRPr="00EA50E5" w:rsidRDefault="00F66577" w:rsidP="00A6631D">
            <w:pPr>
              <w:spacing w:line="360" w:lineRule="auto"/>
              <w:jc w:val="both"/>
              <w:rPr>
                <w:snapToGrid w:val="0"/>
                <w:lang w:val="en-GB"/>
              </w:rPr>
            </w:pPr>
          </w:p>
        </w:tc>
      </w:tr>
      <w:tr w:rsidR="00F66577" w:rsidRPr="00EA50E5" w:rsidTr="0006670B">
        <w:tc>
          <w:tcPr>
            <w:tcW w:w="2694" w:type="dxa"/>
          </w:tcPr>
          <w:p w:rsidR="00F66577" w:rsidRPr="00EA50E5" w:rsidRDefault="00F27C55" w:rsidP="00A6631D">
            <w:pPr>
              <w:spacing w:line="360" w:lineRule="auto"/>
              <w:rPr>
                <w:b/>
                <w:snapToGrid w:val="0"/>
                <w:color w:val="000000"/>
                <w:lang w:val="en-GB"/>
              </w:rPr>
            </w:pPr>
            <w:r w:rsidRPr="00EA50E5">
              <w:rPr>
                <w:b/>
                <w:snapToGrid w:val="0"/>
                <w:color w:val="000000"/>
                <w:lang w:val="en-GB"/>
              </w:rPr>
              <w:t xml:space="preserve">Which </w:t>
            </w:r>
            <w:r w:rsidR="00F66577" w:rsidRPr="00EA50E5">
              <w:rPr>
                <w:b/>
                <w:snapToGrid w:val="0"/>
                <w:color w:val="000000"/>
                <w:lang w:val="en-GB"/>
              </w:rPr>
              <w:t>Municipal District</w:t>
            </w:r>
            <w:r w:rsidRPr="00EA50E5">
              <w:rPr>
                <w:b/>
                <w:snapToGrid w:val="0"/>
                <w:color w:val="000000"/>
                <w:lang w:val="en-GB"/>
              </w:rPr>
              <w:t xml:space="preserve"> </w:t>
            </w:r>
            <w:r w:rsidR="00BC1D9B" w:rsidRPr="00EA50E5">
              <w:rPr>
                <w:b/>
                <w:snapToGrid w:val="0"/>
                <w:color w:val="000000"/>
                <w:lang w:val="en-GB"/>
              </w:rPr>
              <w:t>will your project be located in?</w:t>
            </w:r>
          </w:p>
        </w:tc>
        <w:tc>
          <w:tcPr>
            <w:tcW w:w="6469"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559"/>
              <w:gridCol w:w="1560"/>
              <w:gridCol w:w="1560"/>
            </w:tblGrid>
            <w:tr w:rsidR="004C5D0C" w:rsidRPr="00EA50E5" w:rsidTr="004C5D0C">
              <w:tc>
                <w:tcPr>
                  <w:tcW w:w="1559" w:type="dxa"/>
                </w:tcPr>
                <w:p w:rsidR="004C5D0C" w:rsidRPr="00EA50E5" w:rsidRDefault="004C5D0C" w:rsidP="004C5D0C">
                  <w:pPr>
                    <w:jc w:val="right"/>
                    <w:rPr>
                      <w:b/>
                    </w:rPr>
                  </w:pPr>
                  <w:r w:rsidRPr="00EA50E5">
                    <w:rPr>
                      <w:b/>
                    </w:rPr>
                    <w:t>Ashbourne</w:t>
                  </w:r>
                </w:p>
                <w:p w:rsidR="004C5D0C" w:rsidRPr="00EA50E5" w:rsidRDefault="004C5D0C" w:rsidP="004C5D0C">
                  <w:pPr>
                    <w:jc w:val="right"/>
                    <w:rPr>
                      <w:b/>
                    </w:rPr>
                  </w:pPr>
                </w:p>
              </w:tc>
              <w:tc>
                <w:tcPr>
                  <w:tcW w:w="1559" w:type="dxa"/>
                </w:tcPr>
                <w:p w:rsidR="004C5D0C" w:rsidRPr="00EA50E5" w:rsidRDefault="00EA50E5" w:rsidP="00F66577">
                  <w:pPr>
                    <w:rPr>
                      <w:b/>
                    </w:rPr>
                  </w:pPr>
                  <w:r>
                    <w:sym w:font="Wingdings" w:char="F0A8"/>
                  </w:r>
                  <w:r>
                    <w:t xml:space="preserve">     </w:t>
                  </w:r>
                </w:p>
              </w:tc>
              <w:tc>
                <w:tcPr>
                  <w:tcW w:w="1560" w:type="dxa"/>
                </w:tcPr>
                <w:p w:rsidR="004C5D0C" w:rsidRPr="00EA50E5" w:rsidRDefault="004C5D0C" w:rsidP="004C5D0C">
                  <w:pPr>
                    <w:jc w:val="right"/>
                    <w:rPr>
                      <w:b/>
                    </w:rPr>
                  </w:pPr>
                  <w:proofErr w:type="spellStart"/>
                  <w:r w:rsidRPr="00EA50E5">
                    <w:rPr>
                      <w:b/>
                    </w:rPr>
                    <w:t>Laytown</w:t>
                  </w:r>
                  <w:proofErr w:type="spellEnd"/>
                  <w:r w:rsidRPr="00EA50E5">
                    <w:rPr>
                      <w:b/>
                    </w:rPr>
                    <w:t xml:space="preserve">/ </w:t>
                  </w:r>
                  <w:proofErr w:type="spellStart"/>
                  <w:r w:rsidRPr="00EA50E5">
                    <w:rPr>
                      <w:b/>
                    </w:rPr>
                    <w:t>Bettystown</w:t>
                  </w:r>
                  <w:proofErr w:type="spellEnd"/>
                </w:p>
              </w:tc>
              <w:tc>
                <w:tcPr>
                  <w:tcW w:w="1560" w:type="dxa"/>
                </w:tcPr>
                <w:p w:rsidR="004C5D0C" w:rsidRPr="00EA50E5" w:rsidRDefault="00EA50E5" w:rsidP="00F66577">
                  <w:pPr>
                    <w:rPr>
                      <w:b/>
                    </w:rPr>
                  </w:pPr>
                  <w:r>
                    <w:sym w:font="Wingdings" w:char="F0A8"/>
                  </w:r>
                  <w:r>
                    <w:t xml:space="preserve">     </w:t>
                  </w:r>
                </w:p>
              </w:tc>
            </w:tr>
            <w:tr w:rsidR="004C5D0C" w:rsidRPr="00EA50E5" w:rsidTr="004C5D0C">
              <w:tc>
                <w:tcPr>
                  <w:tcW w:w="1559" w:type="dxa"/>
                </w:tcPr>
                <w:p w:rsidR="004C5D0C" w:rsidRPr="00EA50E5" w:rsidRDefault="004C5D0C" w:rsidP="004C5D0C">
                  <w:pPr>
                    <w:jc w:val="right"/>
                    <w:rPr>
                      <w:b/>
                    </w:rPr>
                  </w:pPr>
                  <w:r w:rsidRPr="00EA50E5">
                    <w:rPr>
                      <w:b/>
                    </w:rPr>
                    <w:t>Kells</w:t>
                  </w:r>
                </w:p>
                <w:p w:rsidR="004C5D0C" w:rsidRPr="00EA50E5" w:rsidRDefault="004C5D0C" w:rsidP="004C5D0C">
                  <w:pPr>
                    <w:jc w:val="right"/>
                    <w:rPr>
                      <w:b/>
                    </w:rPr>
                  </w:pPr>
                </w:p>
              </w:tc>
              <w:tc>
                <w:tcPr>
                  <w:tcW w:w="1559" w:type="dxa"/>
                </w:tcPr>
                <w:p w:rsidR="004C5D0C" w:rsidRPr="00EA50E5" w:rsidRDefault="00EA50E5" w:rsidP="00F66577">
                  <w:pPr>
                    <w:rPr>
                      <w:b/>
                    </w:rPr>
                  </w:pPr>
                  <w:r>
                    <w:sym w:font="Wingdings" w:char="F0A8"/>
                  </w:r>
                  <w:r>
                    <w:t xml:space="preserve">     </w:t>
                  </w:r>
                </w:p>
              </w:tc>
              <w:tc>
                <w:tcPr>
                  <w:tcW w:w="1560" w:type="dxa"/>
                </w:tcPr>
                <w:p w:rsidR="004C5D0C" w:rsidRPr="00EA50E5" w:rsidRDefault="004C5D0C" w:rsidP="004C5D0C">
                  <w:pPr>
                    <w:jc w:val="right"/>
                    <w:rPr>
                      <w:b/>
                    </w:rPr>
                  </w:pPr>
                  <w:r w:rsidRPr="00EA50E5">
                    <w:rPr>
                      <w:b/>
                    </w:rPr>
                    <w:t>Trim</w:t>
                  </w:r>
                </w:p>
              </w:tc>
              <w:tc>
                <w:tcPr>
                  <w:tcW w:w="1560" w:type="dxa"/>
                </w:tcPr>
                <w:p w:rsidR="004C5D0C" w:rsidRPr="00EA50E5" w:rsidRDefault="00EA50E5" w:rsidP="00F66577">
                  <w:pPr>
                    <w:rPr>
                      <w:b/>
                    </w:rPr>
                  </w:pPr>
                  <w:r>
                    <w:sym w:font="Wingdings" w:char="F0A8"/>
                  </w:r>
                  <w:r>
                    <w:t xml:space="preserve">     </w:t>
                  </w:r>
                </w:p>
              </w:tc>
            </w:tr>
            <w:tr w:rsidR="004C5D0C" w:rsidRPr="00EA50E5" w:rsidTr="004C5D0C">
              <w:tc>
                <w:tcPr>
                  <w:tcW w:w="1559" w:type="dxa"/>
                </w:tcPr>
                <w:p w:rsidR="004C5D0C" w:rsidRPr="00EA50E5" w:rsidRDefault="004C5D0C" w:rsidP="003525A7">
                  <w:pPr>
                    <w:jc w:val="right"/>
                    <w:rPr>
                      <w:b/>
                    </w:rPr>
                  </w:pPr>
                  <w:r w:rsidRPr="00EA50E5">
                    <w:rPr>
                      <w:b/>
                    </w:rPr>
                    <w:t>Navan</w:t>
                  </w:r>
                </w:p>
              </w:tc>
              <w:tc>
                <w:tcPr>
                  <w:tcW w:w="1559" w:type="dxa"/>
                </w:tcPr>
                <w:p w:rsidR="004C5D0C" w:rsidRPr="00EA50E5" w:rsidRDefault="00EA50E5" w:rsidP="00F66577">
                  <w:pPr>
                    <w:rPr>
                      <w:b/>
                    </w:rPr>
                  </w:pPr>
                  <w:r>
                    <w:sym w:font="Wingdings" w:char="F0A8"/>
                  </w:r>
                  <w:r>
                    <w:t xml:space="preserve">     </w:t>
                  </w:r>
                </w:p>
              </w:tc>
              <w:tc>
                <w:tcPr>
                  <w:tcW w:w="1560" w:type="dxa"/>
                </w:tcPr>
                <w:p w:rsidR="004C5D0C" w:rsidRPr="00EA50E5" w:rsidRDefault="004C5D0C" w:rsidP="004C5D0C">
                  <w:pPr>
                    <w:jc w:val="right"/>
                    <w:rPr>
                      <w:b/>
                    </w:rPr>
                  </w:pPr>
                  <w:r w:rsidRPr="00EA50E5">
                    <w:rPr>
                      <w:b/>
                    </w:rPr>
                    <w:t>Ratoath</w:t>
                  </w:r>
                </w:p>
              </w:tc>
              <w:tc>
                <w:tcPr>
                  <w:tcW w:w="1560" w:type="dxa"/>
                </w:tcPr>
                <w:p w:rsidR="004C5D0C" w:rsidRPr="00EA50E5" w:rsidRDefault="00EA50E5" w:rsidP="00F66577">
                  <w:pPr>
                    <w:rPr>
                      <w:b/>
                    </w:rPr>
                  </w:pPr>
                  <w:r>
                    <w:sym w:font="Wingdings" w:char="F0A8"/>
                  </w:r>
                  <w:r>
                    <w:t xml:space="preserve">     </w:t>
                  </w:r>
                </w:p>
              </w:tc>
            </w:tr>
          </w:tbl>
          <w:p w:rsidR="00F66577" w:rsidRPr="00EA50E5" w:rsidRDefault="00F66577" w:rsidP="00F66577"/>
        </w:tc>
      </w:tr>
      <w:tr w:rsidR="00F66577" w:rsidRPr="00EA50E5" w:rsidTr="0006670B">
        <w:tc>
          <w:tcPr>
            <w:tcW w:w="2694" w:type="dxa"/>
          </w:tcPr>
          <w:p w:rsidR="00F27C55" w:rsidRPr="00EA50E5" w:rsidRDefault="00B062DE" w:rsidP="00440F98">
            <w:pPr>
              <w:spacing w:line="360" w:lineRule="auto"/>
              <w:rPr>
                <w:b/>
                <w:snapToGrid w:val="0"/>
                <w:color w:val="000000"/>
                <w:lang w:val="en-GB"/>
              </w:rPr>
            </w:pPr>
            <w:bookmarkStart w:id="3" w:name="_Hlk529798492"/>
            <w:bookmarkEnd w:id="1"/>
            <w:r w:rsidRPr="00EA50E5">
              <w:rPr>
                <w:b/>
                <w:snapToGrid w:val="0"/>
                <w:color w:val="000000"/>
                <w:lang w:val="en-GB"/>
              </w:rPr>
              <w:t>Tell us about your group</w:t>
            </w:r>
          </w:p>
        </w:tc>
        <w:tc>
          <w:tcPr>
            <w:tcW w:w="6469" w:type="dxa"/>
          </w:tcPr>
          <w:p w:rsidR="00F66577" w:rsidRPr="00EA50E5" w:rsidRDefault="00F66577" w:rsidP="00A6631D">
            <w:pPr>
              <w:spacing w:line="360" w:lineRule="auto"/>
              <w:jc w:val="both"/>
              <w:rPr>
                <w:snapToGrid w:val="0"/>
                <w:lang w:val="en-GB"/>
              </w:rPr>
            </w:pPr>
          </w:p>
          <w:p w:rsidR="001448FB" w:rsidRPr="00EA50E5" w:rsidRDefault="001448FB" w:rsidP="00A6631D">
            <w:pPr>
              <w:spacing w:line="360" w:lineRule="auto"/>
              <w:jc w:val="both"/>
              <w:rPr>
                <w:snapToGrid w:val="0"/>
                <w:lang w:val="en-GB"/>
              </w:rPr>
            </w:pPr>
          </w:p>
        </w:tc>
      </w:tr>
      <w:tr w:rsidR="0018193C" w:rsidRPr="00EA50E5" w:rsidTr="008E49CD">
        <w:trPr>
          <w:trHeight w:val="1103"/>
        </w:trPr>
        <w:tc>
          <w:tcPr>
            <w:tcW w:w="2694" w:type="dxa"/>
          </w:tcPr>
          <w:p w:rsidR="0018193C" w:rsidRPr="00EA50E5" w:rsidRDefault="0018193C" w:rsidP="008E49CD">
            <w:pPr>
              <w:tabs>
                <w:tab w:val="left" w:pos="8055"/>
              </w:tabs>
              <w:spacing w:before="240"/>
              <w:jc w:val="both"/>
              <w:rPr>
                <w:b/>
              </w:rPr>
            </w:pPr>
            <w:r w:rsidRPr="00EA50E5">
              <w:rPr>
                <w:b/>
              </w:rPr>
              <w:t>Describe in detail the project/activity/event for which grant aid is sought</w:t>
            </w:r>
          </w:p>
          <w:p w:rsidR="0018193C" w:rsidRPr="00EA50E5" w:rsidRDefault="0018193C" w:rsidP="008E49CD">
            <w:pPr>
              <w:spacing w:line="360" w:lineRule="auto"/>
              <w:rPr>
                <w:b/>
                <w:snapToGrid w:val="0"/>
                <w:color w:val="000000"/>
                <w:lang w:val="en-GB"/>
              </w:rPr>
            </w:pPr>
          </w:p>
        </w:tc>
        <w:tc>
          <w:tcPr>
            <w:tcW w:w="6469" w:type="dxa"/>
          </w:tcPr>
          <w:p w:rsidR="0018193C" w:rsidRPr="00EA50E5" w:rsidRDefault="0018193C" w:rsidP="008E49CD">
            <w:pPr>
              <w:spacing w:line="360" w:lineRule="auto"/>
              <w:jc w:val="both"/>
              <w:rPr>
                <w:snapToGrid w:val="0"/>
                <w:lang w:val="en-GB"/>
              </w:rPr>
            </w:pPr>
          </w:p>
          <w:p w:rsidR="0018193C" w:rsidRPr="00EA50E5" w:rsidRDefault="0018193C" w:rsidP="008E49CD">
            <w:pPr>
              <w:spacing w:line="360" w:lineRule="auto"/>
              <w:jc w:val="both"/>
              <w:rPr>
                <w:snapToGrid w:val="0"/>
                <w:lang w:val="en-GB"/>
              </w:rPr>
            </w:pPr>
          </w:p>
          <w:p w:rsidR="0018193C" w:rsidRPr="00EA50E5" w:rsidRDefault="0018193C" w:rsidP="008E49CD">
            <w:pPr>
              <w:spacing w:line="360" w:lineRule="auto"/>
              <w:jc w:val="both"/>
              <w:rPr>
                <w:snapToGrid w:val="0"/>
                <w:lang w:val="en-GB"/>
              </w:rPr>
            </w:pPr>
          </w:p>
        </w:tc>
      </w:tr>
      <w:tr w:rsidR="00270E50" w:rsidRPr="00EA50E5" w:rsidTr="00E92A89">
        <w:trPr>
          <w:trHeight w:val="1103"/>
        </w:trPr>
        <w:tc>
          <w:tcPr>
            <w:tcW w:w="2694" w:type="dxa"/>
          </w:tcPr>
          <w:p w:rsidR="00270E50" w:rsidRPr="00EA50E5" w:rsidRDefault="0018193C" w:rsidP="0018193C">
            <w:pPr>
              <w:tabs>
                <w:tab w:val="left" w:pos="8055"/>
              </w:tabs>
              <w:spacing w:before="240"/>
              <w:jc w:val="both"/>
              <w:rPr>
                <w:b/>
                <w:snapToGrid w:val="0"/>
                <w:color w:val="000000"/>
                <w:lang w:val="en-GB"/>
              </w:rPr>
            </w:pPr>
            <w:r>
              <w:rPr>
                <w:b/>
              </w:rPr>
              <w:t>Who will be the beneficiaries of the proposed project/ activity/ event?</w:t>
            </w:r>
          </w:p>
        </w:tc>
        <w:tc>
          <w:tcPr>
            <w:tcW w:w="6469" w:type="dxa"/>
          </w:tcPr>
          <w:p w:rsidR="00270E50" w:rsidRPr="00EA50E5" w:rsidRDefault="00270E50" w:rsidP="00E92A89">
            <w:pPr>
              <w:spacing w:line="360" w:lineRule="auto"/>
              <w:jc w:val="both"/>
              <w:rPr>
                <w:snapToGrid w:val="0"/>
                <w:lang w:val="en-GB"/>
              </w:rPr>
            </w:pPr>
          </w:p>
          <w:p w:rsidR="00270E50" w:rsidRPr="00EA50E5" w:rsidRDefault="00270E50" w:rsidP="00E92A89">
            <w:pPr>
              <w:spacing w:line="360" w:lineRule="auto"/>
              <w:jc w:val="both"/>
              <w:rPr>
                <w:snapToGrid w:val="0"/>
                <w:lang w:val="en-GB"/>
              </w:rPr>
            </w:pPr>
          </w:p>
          <w:p w:rsidR="00270E50" w:rsidRPr="00EA50E5" w:rsidRDefault="00270E50" w:rsidP="00E92A89">
            <w:pPr>
              <w:spacing w:line="360" w:lineRule="auto"/>
              <w:jc w:val="both"/>
              <w:rPr>
                <w:snapToGrid w:val="0"/>
                <w:lang w:val="en-GB"/>
              </w:rPr>
            </w:pPr>
          </w:p>
        </w:tc>
      </w:tr>
      <w:tr w:rsidR="00F66577" w:rsidRPr="00EA50E5" w:rsidTr="003525A7">
        <w:trPr>
          <w:trHeight w:val="1103"/>
        </w:trPr>
        <w:tc>
          <w:tcPr>
            <w:tcW w:w="2694" w:type="dxa"/>
          </w:tcPr>
          <w:p w:rsidR="00EA50E5" w:rsidRPr="00EA50E5" w:rsidRDefault="00270E50" w:rsidP="00EA50E5">
            <w:pPr>
              <w:tabs>
                <w:tab w:val="left" w:pos="8055"/>
              </w:tabs>
              <w:spacing w:before="240"/>
              <w:jc w:val="both"/>
              <w:rPr>
                <w:b/>
              </w:rPr>
            </w:pPr>
            <w:r>
              <w:rPr>
                <w:b/>
              </w:rPr>
              <w:t xml:space="preserve">Where will the </w:t>
            </w:r>
            <w:r w:rsidR="00EA50E5" w:rsidRPr="00EA50E5">
              <w:rPr>
                <w:b/>
              </w:rPr>
              <w:t xml:space="preserve"> project/activity/event </w:t>
            </w:r>
            <w:r>
              <w:rPr>
                <w:b/>
              </w:rPr>
              <w:t xml:space="preserve">be </w:t>
            </w:r>
            <w:r w:rsidR="00BA0A49">
              <w:rPr>
                <w:b/>
              </w:rPr>
              <w:t xml:space="preserve">take place/ be </w:t>
            </w:r>
            <w:r>
              <w:rPr>
                <w:b/>
              </w:rPr>
              <w:t>based</w:t>
            </w:r>
          </w:p>
          <w:p w:rsidR="00F27C55" w:rsidRPr="00EA50E5" w:rsidRDefault="00F27C55" w:rsidP="00DA1A80">
            <w:pPr>
              <w:spacing w:line="360" w:lineRule="auto"/>
              <w:rPr>
                <w:b/>
                <w:snapToGrid w:val="0"/>
                <w:color w:val="000000"/>
                <w:lang w:val="en-GB"/>
              </w:rPr>
            </w:pPr>
          </w:p>
        </w:tc>
        <w:tc>
          <w:tcPr>
            <w:tcW w:w="6469" w:type="dxa"/>
          </w:tcPr>
          <w:p w:rsidR="00F66577" w:rsidRPr="00EA50E5" w:rsidRDefault="00F66577" w:rsidP="00A6631D">
            <w:pPr>
              <w:spacing w:line="360" w:lineRule="auto"/>
              <w:jc w:val="both"/>
              <w:rPr>
                <w:snapToGrid w:val="0"/>
                <w:lang w:val="en-GB"/>
              </w:rPr>
            </w:pPr>
          </w:p>
          <w:p w:rsidR="001448FB" w:rsidRPr="00EA50E5" w:rsidRDefault="001448FB" w:rsidP="00A6631D">
            <w:pPr>
              <w:spacing w:line="360" w:lineRule="auto"/>
              <w:jc w:val="both"/>
              <w:rPr>
                <w:snapToGrid w:val="0"/>
                <w:lang w:val="en-GB"/>
              </w:rPr>
            </w:pPr>
          </w:p>
          <w:p w:rsidR="001448FB" w:rsidRPr="00EA50E5" w:rsidRDefault="001448FB" w:rsidP="00A6631D">
            <w:pPr>
              <w:spacing w:line="360" w:lineRule="auto"/>
              <w:jc w:val="both"/>
              <w:rPr>
                <w:snapToGrid w:val="0"/>
                <w:lang w:val="en-GB"/>
              </w:rPr>
            </w:pPr>
          </w:p>
        </w:tc>
      </w:tr>
      <w:tr w:rsidR="00EA50E5" w:rsidRPr="00EA50E5" w:rsidTr="003525A7">
        <w:trPr>
          <w:trHeight w:val="1103"/>
        </w:trPr>
        <w:tc>
          <w:tcPr>
            <w:tcW w:w="2694" w:type="dxa"/>
          </w:tcPr>
          <w:p w:rsidR="00EA50E5" w:rsidRPr="00EA50E5" w:rsidRDefault="00EA50E5" w:rsidP="00EA50E5">
            <w:pPr>
              <w:tabs>
                <w:tab w:val="left" w:pos="8055"/>
              </w:tabs>
              <w:spacing w:before="240"/>
              <w:jc w:val="both"/>
              <w:rPr>
                <w:b/>
              </w:rPr>
            </w:pPr>
            <w:r w:rsidRPr="00EA50E5">
              <w:rPr>
                <w:b/>
              </w:rPr>
              <w:t>What are the objectives of the project</w:t>
            </w:r>
          </w:p>
        </w:tc>
        <w:tc>
          <w:tcPr>
            <w:tcW w:w="6469" w:type="dxa"/>
          </w:tcPr>
          <w:p w:rsidR="00EA50E5" w:rsidRPr="00EA50E5" w:rsidRDefault="00EA50E5" w:rsidP="00A6631D">
            <w:pPr>
              <w:spacing w:line="360" w:lineRule="auto"/>
              <w:jc w:val="both"/>
              <w:rPr>
                <w:snapToGrid w:val="0"/>
                <w:lang w:val="en-GB"/>
              </w:rPr>
            </w:pPr>
          </w:p>
        </w:tc>
      </w:tr>
      <w:tr w:rsidR="00EA50E5" w:rsidRPr="00EA50E5" w:rsidTr="003525A7">
        <w:trPr>
          <w:trHeight w:val="1103"/>
        </w:trPr>
        <w:tc>
          <w:tcPr>
            <w:tcW w:w="2694" w:type="dxa"/>
          </w:tcPr>
          <w:p w:rsidR="00EA50E5" w:rsidRPr="00EA50E5" w:rsidRDefault="00EA50E5" w:rsidP="00EA50E5">
            <w:pPr>
              <w:tabs>
                <w:tab w:val="left" w:pos="8055"/>
              </w:tabs>
              <w:spacing w:before="240"/>
              <w:jc w:val="both"/>
              <w:rPr>
                <w:b/>
              </w:rPr>
            </w:pPr>
            <w:r w:rsidRPr="00EA50E5">
              <w:rPr>
                <w:b/>
              </w:rPr>
              <w:lastRenderedPageBreak/>
              <w:t>What are the expected outcomes</w:t>
            </w:r>
          </w:p>
        </w:tc>
        <w:tc>
          <w:tcPr>
            <w:tcW w:w="6469" w:type="dxa"/>
          </w:tcPr>
          <w:p w:rsidR="00EA50E5" w:rsidRPr="00EA50E5" w:rsidRDefault="00EA50E5" w:rsidP="00A6631D">
            <w:pPr>
              <w:spacing w:line="360" w:lineRule="auto"/>
              <w:jc w:val="both"/>
              <w:rPr>
                <w:snapToGrid w:val="0"/>
                <w:lang w:val="en-GB"/>
              </w:rPr>
            </w:pPr>
          </w:p>
        </w:tc>
      </w:tr>
      <w:tr w:rsidR="00EA50E5" w:rsidRPr="00EA50E5" w:rsidTr="003525A7">
        <w:trPr>
          <w:trHeight w:val="1103"/>
        </w:trPr>
        <w:tc>
          <w:tcPr>
            <w:tcW w:w="2694" w:type="dxa"/>
          </w:tcPr>
          <w:p w:rsidR="00EA50E5" w:rsidRPr="00EA50E5" w:rsidRDefault="00EA50E5" w:rsidP="00EA50E5">
            <w:pPr>
              <w:tabs>
                <w:tab w:val="left" w:pos="8055"/>
              </w:tabs>
              <w:spacing w:before="240"/>
              <w:jc w:val="both"/>
              <w:rPr>
                <w:b/>
              </w:rPr>
            </w:pPr>
            <w:r w:rsidRPr="00EA50E5">
              <w:rPr>
                <w:b/>
              </w:rPr>
              <w:t>Commencement date of project / activity / event</w:t>
            </w:r>
          </w:p>
        </w:tc>
        <w:tc>
          <w:tcPr>
            <w:tcW w:w="6469" w:type="dxa"/>
          </w:tcPr>
          <w:p w:rsidR="00EA50E5" w:rsidRPr="00EA50E5" w:rsidRDefault="00EA50E5" w:rsidP="00A6631D">
            <w:pPr>
              <w:spacing w:line="360" w:lineRule="auto"/>
              <w:jc w:val="both"/>
              <w:rPr>
                <w:snapToGrid w:val="0"/>
                <w:lang w:val="en-GB"/>
              </w:rPr>
            </w:pPr>
          </w:p>
        </w:tc>
      </w:tr>
      <w:tr w:rsidR="00EA50E5" w:rsidRPr="00EA50E5" w:rsidTr="003525A7">
        <w:trPr>
          <w:trHeight w:val="1103"/>
        </w:trPr>
        <w:tc>
          <w:tcPr>
            <w:tcW w:w="2694" w:type="dxa"/>
          </w:tcPr>
          <w:p w:rsidR="00EA50E5" w:rsidRPr="00EA50E5" w:rsidRDefault="00EA50E5" w:rsidP="00EA50E5">
            <w:pPr>
              <w:tabs>
                <w:tab w:val="left" w:pos="8055"/>
              </w:tabs>
              <w:spacing w:before="240"/>
              <w:jc w:val="both"/>
              <w:rPr>
                <w:b/>
              </w:rPr>
            </w:pPr>
            <w:r w:rsidRPr="00EA50E5">
              <w:rPr>
                <w:b/>
              </w:rPr>
              <w:t>Projected completion date</w:t>
            </w:r>
          </w:p>
        </w:tc>
        <w:tc>
          <w:tcPr>
            <w:tcW w:w="6469" w:type="dxa"/>
          </w:tcPr>
          <w:p w:rsidR="00EA50E5" w:rsidRPr="00EA50E5" w:rsidRDefault="00EA50E5" w:rsidP="00A6631D">
            <w:pPr>
              <w:spacing w:line="360" w:lineRule="auto"/>
              <w:jc w:val="both"/>
              <w:rPr>
                <w:snapToGrid w:val="0"/>
                <w:lang w:val="en-GB"/>
              </w:rPr>
            </w:pPr>
          </w:p>
        </w:tc>
      </w:tr>
      <w:bookmarkEnd w:id="2"/>
      <w:bookmarkEnd w:id="3"/>
    </w:tbl>
    <w:p w:rsidR="00216869" w:rsidRPr="00EA50E5" w:rsidRDefault="00216869" w:rsidP="00933F36">
      <w:pPr>
        <w:tabs>
          <w:tab w:val="left" w:pos="1641"/>
        </w:tabs>
        <w:spacing w:after="0" w:line="360" w:lineRule="auto"/>
      </w:pPr>
    </w:p>
    <w:tbl>
      <w:tblPr>
        <w:tblStyle w:val="TableGrid"/>
        <w:tblW w:w="0" w:type="auto"/>
        <w:tblInd w:w="-147" w:type="dxa"/>
        <w:tblLook w:val="04A0" w:firstRow="1" w:lastRow="0" w:firstColumn="1" w:lastColumn="0" w:noHBand="0" w:noVBand="1"/>
      </w:tblPr>
      <w:tblGrid>
        <w:gridCol w:w="2850"/>
        <w:gridCol w:w="6313"/>
      </w:tblGrid>
      <w:tr w:rsidR="00216869" w:rsidRPr="00EA50E5" w:rsidTr="00DA1A80">
        <w:tc>
          <w:tcPr>
            <w:tcW w:w="2850" w:type="dxa"/>
          </w:tcPr>
          <w:p w:rsidR="00216869" w:rsidRPr="00EA50E5" w:rsidRDefault="00B062DE" w:rsidP="00A6631D">
            <w:pPr>
              <w:spacing w:line="360" w:lineRule="auto"/>
              <w:rPr>
                <w:b/>
                <w:snapToGrid w:val="0"/>
                <w:color w:val="000000"/>
                <w:lang w:val="en-GB"/>
              </w:rPr>
            </w:pPr>
            <w:bookmarkStart w:id="4" w:name="_Hlk529800019"/>
            <w:r w:rsidRPr="00EA50E5">
              <w:rPr>
                <w:b/>
                <w:snapToGrid w:val="0"/>
                <w:color w:val="000000"/>
                <w:lang w:val="en-GB"/>
              </w:rPr>
              <w:t>Tell us what you will use the funding for</w:t>
            </w:r>
          </w:p>
          <w:p w:rsidR="00216869" w:rsidRPr="00EA50E5" w:rsidRDefault="00216869" w:rsidP="00A6631D">
            <w:pPr>
              <w:spacing w:line="360" w:lineRule="auto"/>
              <w:rPr>
                <w:i/>
                <w:snapToGrid w:val="0"/>
                <w:color w:val="000000"/>
                <w:lang w:val="en-GB"/>
              </w:rPr>
            </w:pPr>
            <w:r w:rsidRPr="00EA50E5">
              <w:rPr>
                <w:i/>
                <w:snapToGrid w:val="0"/>
                <w:color w:val="000000"/>
                <w:lang w:val="en-GB"/>
              </w:rPr>
              <w:t>(Please submit evidence of costs/ quotes where possible)</w:t>
            </w:r>
          </w:p>
        </w:tc>
        <w:tc>
          <w:tcPr>
            <w:tcW w:w="6313" w:type="dxa"/>
          </w:tcPr>
          <w:tbl>
            <w:tblPr>
              <w:tblStyle w:val="TableGrid"/>
              <w:tblW w:w="0" w:type="auto"/>
              <w:tblLook w:val="04A0" w:firstRow="1" w:lastRow="0" w:firstColumn="1" w:lastColumn="0" w:noHBand="0" w:noVBand="1"/>
            </w:tblPr>
            <w:tblGrid>
              <w:gridCol w:w="3106"/>
              <w:gridCol w:w="2981"/>
            </w:tblGrid>
            <w:tr w:rsidR="00216869" w:rsidRPr="00EA50E5" w:rsidTr="00A6631D">
              <w:tc>
                <w:tcPr>
                  <w:tcW w:w="3234" w:type="dxa"/>
                  <w:shd w:val="clear" w:color="auto" w:fill="8DB3E2" w:themeFill="text2" w:themeFillTint="66"/>
                </w:tcPr>
                <w:p w:rsidR="00216869" w:rsidRPr="00EA50E5" w:rsidRDefault="00216869" w:rsidP="00A6631D">
                  <w:pPr>
                    <w:spacing w:line="360" w:lineRule="auto"/>
                    <w:jc w:val="both"/>
                    <w:rPr>
                      <w:b/>
                      <w:snapToGrid w:val="0"/>
                      <w:lang w:val="en-GB"/>
                    </w:rPr>
                  </w:pPr>
                  <w:bookmarkStart w:id="5" w:name="_Hlk529799225"/>
                  <w:r w:rsidRPr="00EA50E5">
                    <w:rPr>
                      <w:b/>
                      <w:snapToGrid w:val="0"/>
                      <w:lang w:val="en-GB"/>
                    </w:rPr>
                    <w:t>Description of costs</w:t>
                  </w:r>
                </w:p>
              </w:tc>
              <w:tc>
                <w:tcPr>
                  <w:tcW w:w="3122" w:type="dxa"/>
                  <w:shd w:val="clear" w:color="auto" w:fill="8DB3E2" w:themeFill="text2" w:themeFillTint="66"/>
                </w:tcPr>
                <w:p w:rsidR="00216869" w:rsidRPr="00EA50E5" w:rsidRDefault="00216869" w:rsidP="00A6631D">
                  <w:pPr>
                    <w:spacing w:line="360" w:lineRule="auto"/>
                    <w:jc w:val="both"/>
                    <w:rPr>
                      <w:b/>
                      <w:snapToGrid w:val="0"/>
                      <w:lang w:val="en-GB"/>
                    </w:rPr>
                  </w:pPr>
                  <w:r w:rsidRPr="00EA50E5">
                    <w:rPr>
                      <w:b/>
                      <w:snapToGrid w:val="0"/>
                      <w:lang w:val="en-GB"/>
                    </w:rPr>
                    <w:t>Amount</w:t>
                  </w:r>
                </w:p>
              </w:tc>
            </w:tr>
            <w:tr w:rsidR="00216869" w:rsidRPr="00EA50E5" w:rsidTr="00A6631D">
              <w:tc>
                <w:tcPr>
                  <w:tcW w:w="3234" w:type="dxa"/>
                </w:tcPr>
                <w:p w:rsidR="00216869" w:rsidRPr="00EA50E5" w:rsidRDefault="00216869" w:rsidP="00A6631D">
                  <w:pPr>
                    <w:spacing w:line="360" w:lineRule="auto"/>
                    <w:jc w:val="both"/>
                    <w:rPr>
                      <w:snapToGrid w:val="0"/>
                      <w:lang w:val="en-GB"/>
                    </w:rPr>
                  </w:pPr>
                </w:p>
              </w:tc>
              <w:tc>
                <w:tcPr>
                  <w:tcW w:w="3122" w:type="dxa"/>
                </w:tcPr>
                <w:p w:rsidR="00216869" w:rsidRPr="00EA50E5" w:rsidRDefault="00216869" w:rsidP="00A6631D">
                  <w:pPr>
                    <w:spacing w:line="360" w:lineRule="auto"/>
                    <w:jc w:val="both"/>
                    <w:rPr>
                      <w:snapToGrid w:val="0"/>
                      <w:lang w:val="en-GB"/>
                    </w:rPr>
                  </w:pPr>
                </w:p>
              </w:tc>
            </w:tr>
            <w:tr w:rsidR="00216869" w:rsidRPr="00EA50E5" w:rsidTr="00A6631D">
              <w:tc>
                <w:tcPr>
                  <w:tcW w:w="3234" w:type="dxa"/>
                </w:tcPr>
                <w:p w:rsidR="00216869" w:rsidRPr="00EA50E5" w:rsidRDefault="00216869" w:rsidP="00A6631D">
                  <w:pPr>
                    <w:spacing w:line="360" w:lineRule="auto"/>
                    <w:jc w:val="both"/>
                    <w:rPr>
                      <w:snapToGrid w:val="0"/>
                      <w:lang w:val="en-GB"/>
                    </w:rPr>
                  </w:pPr>
                </w:p>
              </w:tc>
              <w:tc>
                <w:tcPr>
                  <w:tcW w:w="3122" w:type="dxa"/>
                </w:tcPr>
                <w:p w:rsidR="00216869" w:rsidRPr="00EA50E5" w:rsidRDefault="00216869" w:rsidP="00A6631D">
                  <w:pPr>
                    <w:spacing w:line="360" w:lineRule="auto"/>
                    <w:jc w:val="both"/>
                    <w:rPr>
                      <w:snapToGrid w:val="0"/>
                      <w:lang w:val="en-GB"/>
                    </w:rPr>
                  </w:pPr>
                </w:p>
              </w:tc>
            </w:tr>
            <w:tr w:rsidR="00216869" w:rsidRPr="00EA50E5" w:rsidTr="00A6631D">
              <w:tc>
                <w:tcPr>
                  <w:tcW w:w="3234" w:type="dxa"/>
                </w:tcPr>
                <w:p w:rsidR="00216869" w:rsidRPr="00EA50E5" w:rsidRDefault="00216869" w:rsidP="00A6631D">
                  <w:pPr>
                    <w:spacing w:line="360" w:lineRule="auto"/>
                    <w:jc w:val="both"/>
                    <w:rPr>
                      <w:snapToGrid w:val="0"/>
                      <w:lang w:val="en-GB"/>
                    </w:rPr>
                  </w:pPr>
                </w:p>
              </w:tc>
              <w:tc>
                <w:tcPr>
                  <w:tcW w:w="3122" w:type="dxa"/>
                </w:tcPr>
                <w:p w:rsidR="00216869" w:rsidRPr="00EA50E5" w:rsidRDefault="00216869" w:rsidP="00A6631D">
                  <w:pPr>
                    <w:spacing w:line="360" w:lineRule="auto"/>
                    <w:jc w:val="both"/>
                    <w:rPr>
                      <w:snapToGrid w:val="0"/>
                      <w:lang w:val="en-GB"/>
                    </w:rPr>
                  </w:pPr>
                </w:p>
              </w:tc>
            </w:tr>
            <w:tr w:rsidR="00216869" w:rsidRPr="00EA50E5" w:rsidTr="00A6631D">
              <w:tc>
                <w:tcPr>
                  <w:tcW w:w="3234" w:type="dxa"/>
                </w:tcPr>
                <w:p w:rsidR="00216869" w:rsidRPr="00EA50E5" w:rsidRDefault="00216869" w:rsidP="00A6631D">
                  <w:pPr>
                    <w:spacing w:line="360" w:lineRule="auto"/>
                    <w:jc w:val="both"/>
                    <w:rPr>
                      <w:snapToGrid w:val="0"/>
                      <w:lang w:val="en-GB"/>
                    </w:rPr>
                  </w:pPr>
                </w:p>
              </w:tc>
              <w:tc>
                <w:tcPr>
                  <w:tcW w:w="3122" w:type="dxa"/>
                </w:tcPr>
                <w:p w:rsidR="00216869" w:rsidRPr="00EA50E5" w:rsidRDefault="00216869" w:rsidP="00A6631D">
                  <w:pPr>
                    <w:spacing w:line="360" w:lineRule="auto"/>
                    <w:jc w:val="both"/>
                    <w:rPr>
                      <w:snapToGrid w:val="0"/>
                      <w:lang w:val="en-GB"/>
                    </w:rPr>
                  </w:pPr>
                </w:p>
              </w:tc>
            </w:tr>
            <w:tr w:rsidR="00216869" w:rsidRPr="00EA50E5" w:rsidTr="00A6631D">
              <w:tc>
                <w:tcPr>
                  <w:tcW w:w="3234" w:type="dxa"/>
                  <w:shd w:val="clear" w:color="auto" w:fill="auto"/>
                </w:tcPr>
                <w:p w:rsidR="00216869" w:rsidRPr="00EA50E5" w:rsidRDefault="00216869" w:rsidP="00A6631D">
                  <w:pPr>
                    <w:spacing w:line="360" w:lineRule="auto"/>
                    <w:jc w:val="both"/>
                    <w:rPr>
                      <w:b/>
                      <w:snapToGrid w:val="0"/>
                      <w:lang w:val="en-GB"/>
                    </w:rPr>
                  </w:pPr>
                  <w:r w:rsidRPr="00EA50E5">
                    <w:rPr>
                      <w:b/>
                      <w:snapToGrid w:val="0"/>
                      <w:lang w:val="en-GB"/>
                    </w:rPr>
                    <w:t>Total</w:t>
                  </w:r>
                </w:p>
              </w:tc>
              <w:tc>
                <w:tcPr>
                  <w:tcW w:w="3122" w:type="dxa"/>
                </w:tcPr>
                <w:p w:rsidR="00216869" w:rsidRPr="00EA50E5" w:rsidRDefault="00216869" w:rsidP="00A6631D">
                  <w:pPr>
                    <w:spacing w:line="360" w:lineRule="auto"/>
                    <w:jc w:val="both"/>
                    <w:rPr>
                      <w:snapToGrid w:val="0"/>
                      <w:lang w:val="en-GB"/>
                    </w:rPr>
                  </w:pPr>
                </w:p>
              </w:tc>
            </w:tr>
            <w:bookmarkEnd w:id="5"/>
          </w:tbl>
          <w:p w:rsidR="00216869" w:rsidRPr="00EA50E5" w:rsidRDefault="00216869" w:rsidP="00A6631D">
            <w:pPr>
              <w:spacing w:line="360" w:lineRule="auto"/>
              <w:jc w:val="both"/>
              <w:rPr>
                <w:snapToGrid w:val="0"/>
                <w:lang w:val="en-GB"/>
              </w:rPr>
            </w:pPr>
          </w:p>
        </w:tc>
      </w:tr>
      <w:tr w:rsidR="00216869" w:rsidRPr="00EA50E5" w:rsidTr="00DA1A80">
        <w:tc>
          <w:tcPr>
            <w:tcW w:w="2850" w:type="dxa"/>
          </w:tcPr>
          <w:p w:rsidR="00DA1A80" w:rsidRPr="00EA50E5" w:rsidRDefault="00DA1A80" w:rsidP="00DA1A80">
            <w:pPr>
              <w:spacing w:line="360" w:lineRule="auto"/>
              <w:rPr>
                <w:b/>
                <w:snapToGrid w:val="0"/>
                <w:color w:val="000000"/>
                <w:lang w:val="en-GB"/>
              </w:rPr>
            </w:pPr>
            <w:bookmarkStart w:id="6" w:name="_Hlk529799806"/>
            <w:bookmarkEnd w:id="4"/>
          </w:p>
          <w:p w:rsidR="00216869" w:rsidRPr="00EA50E5" w:rsidRDefault="00DA1A80" w:rsidP="00DA1A80">
            <w:pPr>
              <w:spacing w:line="360" w:lineRule="auto"/>
              <w:rPr>
                <w:b/>
                <w:snapToGrid w:val="0"/>
                <w:color w:val="000000"/>
                <w:lang w:val="en-GB"/>
              </w:rPr>
            </w:pPr>
            <w:r w:rsidRPr="00EA50E5">
              <w:rPr>
                <w:b/>
                <w:snapToGrid w:val="0"/>
                <w:color w:val="000000"/>
                <w:lang w:val="en-GB"/>
              </w:rPr>
              <w:t xml:space="preserve">Amount requested </w:t>
            </w:r>
          </w:p>
        </w:tc>
        <w:tc>
          <w:tcPr>
            <w:tcW w:w="6313" w:type="dxa"/>
          </w:tcPr>
          <w:p w:rsidR="00DA1A80" w:rsidRPr="00EA50E5" w:rsidRDefault="00DA1A80" w:rsidP="00A6631D"/>
          <w:p w:rsidR="00216869" w:rsidRPr="00EA50E5" w:rsidRDefault="00216869" w:rsidP="00A6631D">
            <w:r w:rsidRPr="00EA50E5">
              <w:t xml:space="preserve">€  </w:t>
            </w:r>
            <w:r w:rsidRPr="00EA50E5">
              <w:tab/>
            </w:r>
            <w:r w:rsidRPr="00EA50E5">
              <w:tab/>
            </w:r>
          </w:p>
          <w:p w:rsidR="00216869" w:rsidRPr="00EA50E5" w:rsidRDefault="00216869" w:rsidP="00A6631D">
            <w:r w:rsidRPr="00EA50E5">
              <w:rPr>
                <w:b/>
              </w:rPr>
              <w:t xml:space="preserve">                          </w:t>
            </w:r>
            <w:r w:rsidRPr="00EA50E5">
              <w:t xml:space="preserve">                                              </w:t>
            </w:r>
            <w:r w:rsidRPr="00EA50E5">
              <w:tab/>
            </w:r>
            <w:r w:rsidRPr="00EA50E5">
              <w:tab/>
            </w:r>
            <w:r w:rsidRPr="00EA50E5">
              <w:tab/>
            </w:r>
          </w:p>
        </w:tc>
      </w:tr>
      <w:tr w:rsidR="00216869" w:rsidRPr="00EA50E5" w:rsidTr="00DA1A80">
        <w:tc>
          <w:tcPr>
            <w:tcW w:w="2850" w:type="dxa"/>
          </w:tcPr>
          <w:p w:rsidR="00216869" w:rsidRPr="00EA50E5" w:rsidRDefault="00216869" w:rsidP="00A6631D">
            <w:pPr>
              <w:spacing w:line="360" w:lineRule="auto"/>
              <w:rPr>
                <w:b/>
                <w:snapToGrid w:val="0"/>
                <w:color w:val="000000"/>
                <w:lang w:val="en-GB"/>
              </w:rPr>
            </w:pPr>
            <w:bookmarkStart w:id="7" w:name="_Hlk529800113"/>
            <w:bookmarkEnd w:id="6"/>
            <w:r w:rsidRPr="00EA50E5">
              <w:rPr>
                <w:b/>
                <w:snapToGrid w:val="0"/>
                <w:color w:val="000000"/>
                <w:lang w:val="en-GB"/>
              </w:rPr>
              <w:t>Is your organisation registered for VAT?</w:t>
            </w:r>
          </w:p>
        </w:tc>
        <w:tc>
          <w:tcPr>
            <w:tcW w:w="6313" w:type="dxa"/>
          </w:tcPr>
          <w:p w:rsidR="00216869" w:rsidRPr="00EA50E5" w:rsidRDefault="00216869" w:rsidP="00A6631D">
            <w:r w:rsidRPr="00EA50E5">
              <w:rPr>
                <w:b/>
              </w:rPr>
              <w:t xml:space="preserve">Yes  </w:t>
            </w:r>
            <w:r w:rsidRPr="00EA50E5">
              <w:t xml:space="preserve">                 </w:t>
            </w:r>
            <w:r w:rsidR="00EA50E5">
              <w:sym w:font="Wingdings" w:char="F0A8"/>
            </w:r>
            <w:r w:rsidR="00EA50E5">
              <w:t xml:space="preserve">     </w:t>
            </w:r>
          </w:p>
          <w:p w:rsidR="00216869" w:rsidRPr="00EA50E5" w:rsidRDefault="00216869" w:rsidP="00A6631D">
            <w:r w:rsidRPr="00EA50E5">
              <w:rPr>
                <w:b/>
              </w:rPr>
              <w:t xml:space="preserve">No </w:t>
            </w:r>
            <w:r w:rsidR="00F3466F" w:rsidRPr="00EA50E5">
              <w:t xml:space="preserve">                   </w:t>
            </w:r>
            <w:r w:rsidR="00EA50E5">
              <w:sym w:font="Wingdings" w:char="F0A8"/>
            </w:r>
            <w:r w:rsidR="00EA50E5">
              <w:t xml:space="preserve">     </w:t>
            </w:r>
          </w:p>
          <w:p w:rsidR="00A6631D" w:rsidRPr="00EA50E5" w:rsidRDefault="00A6631D" w:rsidP="00A6631D">
            <w:pPr>
              <w:rPr>
                <w:b/>
              </w:rPr>
            </w:pPr>
          </w:p>
          <w:p w:rsidR="00085C7C" w:rsidRDefault="00216869" w:rsidP="00085C7C">
            <w:pPr>
              <w:rPr>
                <w:b/>
              </w:rPr>
            </w:pPr>
            <w:r w:rsidRPr="00EA50E5">
              <w:rPr>
                <w:b/>
              </w:rPr>
              <w:t xml:space="preserve">Organisation tax number:      </w:t>
            </w:r>
          </w:p>
          <w:p w:rsidR="00216869" w:rsidRPr="00EA50E5" w:rsidRDefault="00216869" w:rsidP="00085C7C">
            <w:r w:rsidRPr="00EA50E5">
              <w:rPr>
                <w:b/>
              </w:rPr>
              <w:t xml:space="preserve">           </w:t>
            </w:r>
            <w:r w:rsidRPr="00EA50E5">
              <w:t xml:space="preserve">                                             </w:t>
            </w:r>
          </w:p>
        </w:tc>
      </w:tr>
      <w:bookmarkEnd w:id="7"/>
    </w:tbl>
    <w:p w:rsidR="00A6631D" w:rsidRPr="00EA50E5" w:rsidRDefault="00A6631D"/>
    <w:tbl>
      <w:tblPr>
        <w:tblStyle w:val="TableGrid"/>
        <w:tblW w:w="0" w:type="auto"/>
        <w:tblInd w:w="-147" w:type="dxa"/>
        <w:tblLook w:val="04A0" w:firstRow="1" w:lastRow="0" w:firstColumn="1" w:lastColumn="0" w:noHBand="0" w:noVBand="1"/>
      </w:tblPr>
      <w:tblGrid>
        <w:gridCol w:w="9163"/>
      </w:tblGrid>
      <w:tr w:rsidR="00216869" w:rsidRPr="00EA50E5" w:rsidTr="00A6631D">
        <w:tc>
          <w:tcPr>
            <w:tcW w:w="9163" w:type="dxa"/>
          </w:tcPr>
          <w:p w:rsidR="00A6631D" w:rsidRPr="00EA50E5" w:rsidRDefault="00A6631D" w:rsidP="00A6631D">
            <w:pPr>
              <w:tabs>
                <w:tab w:val="left" w:pos="8055"/>
              </w:tabs>
              <w:spacing w:before="240"/>
              <w:ind w:left="-108"/>
              <w:jc w:val="both"/>
              <w:rPr>
                <w:b/>
              </w:rPr>
            </w:pPr>
            <w:r w:rsidRPr="00EA50E5">
              <w:rPr>
                <w:b/>
              </w:rPr>
              <w:t>Your group must be registered with Meath Public Participation Network in order to receive a grant. Please state the groups PPN Re</w:t>
            </w:r>
            <w:r w:rsidR="00DA24A1">
              <w:rPr>
                <w:b/>
              </w:rPr>
              <w:t>gistration</w:t>
            </w:r>
            <w:r w:rsidRPr="00EA50E5">
              <w:rPr>
                <w:b/>
              </w:rPr>
              <w:t xml:space="preserve"> No__________           </w:t>
            </w:r>
          </w:p>
          <w:p w:rsidR="00A6631D" w:rsidRPr="00EA50E5" w:rsidRDefault="00A6631D" w:rsidP="00085C7C">
            <w:pPr>
              <w:tabs>
                <w:tab w:val="left" w:pos="8055"/>
              </w:tabs>
              <w:spacing w:before="240"/>
              <w:ind w:left="-108"/>
              <w:rPr>
                <w:snapToGrid w:val="0"/>
                <w:lang w:val="en-GB"/>
              </w:rPr>
            </w:pPr>
            <w:r w:rsidRPr="00EA50E5">
              <w:rPr>
                <w:i/>
              </w:rPr>
              <w:t xml:space="preserve">(If your group is not yet </w:t>
            </w:r>
            <w:r w:rsidR="005228A8" w:rsidRPr="00EA50E5">
              <w:rPr>
                <w:i/>
              </w:rPr>
              <w:t>registered</w:t>
            </w:r>
            <w:r w:rsidRPr="00EA50E5">
              <w:rPr>
                <w:i/>
              </w:rPr>
              <w:t xml:space="preserve"> with Meath PPN, joining is easy, further information and a registration form are available at </w:t>
            </w:r>
            <w:hyperlink r:id="rId10" w:history="1">
              <w:r w:rsidR="003172DF" w:rsidRPr="00EA50E5">
                <w:rPr>
                  <w:rStyle w:val="Hyperlink"/>
                  <w:i/>
                </w:rPr>
                <w:t>www.meathppn.ie</w:t>
              </w:r>
            </w:hyperlink>
            <w:r w:rsidR="009314B3">
              <w:rPr>
                <w:rStyle w:val="Hyperlink"/>
                <w:i/>
              </w:rPr>
              <w:t>/join-now</w:t>
            </w:r>
            <w:r w:rsidR="005228A8" w:rsidRPr="00EA50E5">
              <w:t>)</w:t>
            </w:r>
            <w:r w:rsidR="003172DF" w:rsidRPr="00EA50E5">
              <w:rPr>
                <w:i/>
              </w:rPr>
              <w:t xml:space="preserve"> </w:t>
            </w:r>
            <w:r w:rsidR="00085C7C">
              <w:rPr>
                <w:i/>
              </w:rPr>
              <w:br/>
            </w:r>
          </w:p>
        </w:tc>
      </w:tr>
    </w:tbl>
    <w:tbl>
      <w:tblPr>
        <w:tblStyle w:val="TableGrid"/>
        <w:tblpPr w:leftFromText="180" w:rightFromText="180" w:vertAnchor="text" w:tblpX="-68" w:tblpY="170"/>
        <w:tblW w:w="9039" w:type="dxa"/>
        <w:tblLook w:val="04A0" w:firstRow="1" w:lastRow="0" w:firstColumn="1" w:lastColumn="0" w:noHBand="0" w:noVBand="1"/>
      </w:tblPr>
      <w:tblGrid>
        <w:gridCol w:w="4769"/>
        <w:gridCol w:w="4270"/>
      </w:tblGrid>
      <w:tr w:rsidR="00EA50E5" w:rsidRPr="00EA50E5" w:rsidTr="00EC5F6D">
        <w:tc>
          <w:tcPr>
            <w:tcW w:w="9039" w:type="dxa"/>
            <w:gridSpan w:val="2"/>
            <w:tcBorders>
              <w:bottom w:val="single" w:sz="4" w:space="0" w:color="auto"/>
            </w:tcBorders>
            <w:shd w:val="clear" w:color="auto" w:fill="auto"/>
          </w:tcPr>
          <w:p w:rsidR="00EA50E5" w:rsidRPr="00EA50E5" w:rsidRDefault="00EA50E5" w:rsidP="00EA50E5">
            <w:pPr>
              <w:tabs>
                <w:tab w:val="left" w:pos="8055"/>
              </w:tabs>
              <w:rPr>
                <w:b/>
                <w:i/>
              </w:rPr>
            </w:pPr>
          </w:p>
          <w:p w:rsidR="00EA50E5" w:rsidRPr="00EC5F6D" w:rsidRDefault="00EA50E5" w:rsidP="00EA50E5">
            <w:pPr>
              <w:tabs>
                <w:tab w:val="left" w:pos="8055"/>
              </w:tabs>
              <w:jc w:val="center"/>
              <w:rPr>
                <w:b/>
                <w:sz w:val="28"/>
              </w:rPr>
            </w:pPr>
            <w:r w:rsidRPr="00EC5F6D">
              <w:rPr>
                <w:b/>
                <w:sz w:val="28"/>
              </w:rPr>
              <w:t>Signatures &amp; Declaration</w:t>
            </w:r>
          </w:p>
          <w:p w:rsidR="00EA50E5" w:rsidRPr="00EA50E5" w:rsidRDefault="00EA50E5" w:rsidP="00F94D37">
            <w:pPr>
              <w:tabs>
                <w:tab w:val="left" w:pos="8055"/>
              </w:tabs>
              <w:jc w:val="center"/>
              <w:rPr>
                <w:b/>
                <w:i/>
              </w:rPr>
            </w:pPr>
          </w:p>
        </w:tc>
      </w:tr>
      <w:tr w:rsidR="00EA50E5" w:rsidRPr="00EA50E5" w:rsidTr="00EA50E5">
        <w:trPr>
          <w:trHeight w:val="769"/>
        </w:trPr>
        <w:tc>
          <w:tcPr>
            <w:tcW w:w="9039" w:type="dxa"/>
            <w:gridSpan w:val="2"/>
            <w:tcBorders>
              <w:top w:val="nil"/>
              <w:bottom w:val="nil"/>
            </w:tcBorders>
          </w:tcPr>
          <w:p w:rsidR="00EA50E5" w:rsidRPr="00EA50E5" w:rsidRDefault="00EA50E5" w:rsidP="00EA50E5">
            <w:pPr>
              <w:tabs>
                <w:tab w:val="left" w:pos="8055"/>
              </w:tabs>
              <w:spacing w:before="240"/>
              <w:jc w:val="both"/>
              <w:rPr>
                <w:i/>
              </w:rPr>
            </w:pPr>
            <w:r w:rsidRPr="00EA50E5">
              <w:rPr>
                <w:i/>
              </w:rPr>
              <w:t xml:space="preserve">I have read the above and the attached guidelines and I certify that the information provided on this form is a true and fair representation of this organisation’s/group’s position.  </w:t>
            </w:r>
            <w:r w:rsidR="0018193C">
              <w:rPr>
                <w:i/>
              </w:rPr>
              <w:br/>
            </w:r>
            <w:r w:rsidR="0018193C" w:rsidRPr="00EA50E5">
              <w:rPr>
                <w:b/>
                <w:i/>
              </w:rPr>
              <w:t xml:space="preserve">(This application must be </w:t>
            </w:r>
            <w:r w:rsidR="0018193C" w:rsidRPr="00EA50E5">
              <w:rPr>
                <w:b/>
                <w:i/>
                <w:u w:val="single"/>
              </w:rPr>
              <w:t>physically</w:t>
            </w:r>
            <w:r w:rsidR="0018193C" w:rsidRPr="00EA50E5">
              <w:rPr>
                <w:b/>
                <w:i/>
              </w:rPr>
              <w:t xml:space="preserve"> signed by two members of your  Voluntary Organisation)</w:t>
            </w:r>
          </w:p>
        </w:tc>
      </w:tr>
      <w:tr w:rsidR="00EA50E5" w:rsidRPr="00EA50E5" w:rsidTr="00EA50E5">
        <w:tc>
          <w:tcPr>
            <w:tcW w:w="4769" w:type="dxa"/>
            <w:tcBorders>
              <w:top w:val="nil"/>
              <w:bottom w:val="nil"/>
              <w:right w:val="nil"/>
            </w:tcBorders>
          </w:tcPr>
          <w:p w:rsidR="00EA50E5" w:rsidRPr="00EA50E5" w:rsidRDefault="00EA50E5" w:rsidP="00EA50E5">
            <w:pPr>
              <w:tabs>
                <w:tab w:val="left" w:pos="8055"/>
              </w:tabs>
              <w:spacing w:before="240"/>
              <w:jc w:val="both"/>
              <w:rPr>
                <w:b/>
                <w:i/>
              </w:rPr>
            </w:pPr>
            <w:r w:rsidRPr="00EA50E5">
              <w:rPr>
                <w:b/>
                <w:i/>
              </w:rPr>
              <w:t>Name ________________________________</w:t>
            </w:r>
          </w:p>
          <w:p w:rsidR="00EA50E5" w:rsidRPr="00EA50E5" w:rsidRDefault="00EA50E5" w:rsidP="00EA50E5">
            <w:pPr>
              <w:tabs>
                <w:tab w:val="left" w:pos="8055"/>
              </w:tabs>
              <w:spacing w:before="240"/>
              <w:jc w:val="both"/>
              <w:rPr>
                <w:b/>
                <w:i/>
              </w:rPr>
            </w:pPr>
            <w:r w:rsidRPr="00EA50E5">
              <w:rPr>
                <w:b/>
                <w:i/>
              </w:rPr>
              <w:t xml:space="preserve">            (CAPITALS)</w:t>
            </w:r>
          </w:p>
        </w:tc>
        <w:tc>
          <w:tcPr>
            <w:tcW w:w="4270" w:type="dxa"/>
            <w:tcBorders>
              <w:top w:val="nil"/>
              <w:left w:val="nil"/>
              <w:bottom w:val="nil"/>
            </w:tcBorders>
          </w:tcPr>
          <w:p w:rsidR="00EA50E5" w:rsidRPr="00EA50E5" w:rsidRDefault="00EA50E5" w:rsidP="00EA50E5">
            <w:pPr>
              <w:tabs>
                <w:tab w:val="left" w:pos="8055"/>
              </w:tabs>
              <w:spacing w:before="240"/>
              <w:jc w:val="both"/>
              <w:rPr>
                <w:b/>
                <w:i/>
              </w:rPr>
            </w:pPr>
            <w:r w:rsidRPr="00EA50E5">
              <w:rPr>
                <w:b/>
                <w:i/>
              </w:rPr>
              <w:t>Name: _______________________________</w:t>
            </w:r>
          </w:p>
          <w:p w:rsidR="00EA50E5" w:rsidRPr="00EA50E5" w:rsidRDefault="00EA50E5" w:rsidP="00EA50E5">
            <w:pPr>
              <w:tabs>
                <w:tab w:val="left" w:pos="8055"/>
              </w:tabs>
              <w:spacing w:before="240"/>
              <w:jc w:val="both"/>
              <w:rPr>
                <w:b/>
                <w:i/>
              </w:rPr>
            </w:pPr>
            <w:r w:rsidRPr="00EA50E5">
              <w:rPr>
                <w:b/>
                <w:i/>
              </w:rPr>
              <w:t xml:space="preserve">             (CAPITALS)</w:t>
            </w:r>
          </w:p>
        </w:tc>
      </w:tr>
      <w:tr w:rsidR="00EA50E5" w:rsidRPr="00EA50E5" w:rsidTr="00EA50E5">
        <w:trPr>
          <w:trHeight w:val="516"/>
        </w:trPr>
        <w:tc>
          <w:tcPr>
            <w:tcW w:w="4769" w:type="dxa"/>
            <w:tcBorders>
              <w:top w:val="nil"/>
              <w:bottom w:val="nil"/>
              <w:right w:val="nil"/>
            </w:tcBorders>
          </w:tcPr>
          <w:p w:rsidR="00EA50E5" w:rsidRPr="00EA50E5" w:rsidRDefault="00EA50E5" w:rsidP="00EA50E5">
            <w:pPr>
              <w:tabs>
                <w:tab w:val="left" w:pos="8055"/>
              </w:tabs>
              <w:spacing w:before="240"/>
              <w:jc w:val="both"/>
              <w:rPr>
                <w:b/>
                <w:i/>
              </w:rPr>
            </w:pPr>
            <w:r w:rsidRPr="00EA50E5">
              <w:rPr>
                <w:b/>
                <w:i/>
              </w:rPr>
              <w:t>Signature: _____________________________</w:t>
            </w:r>
          </w:p>
        </w:tc>
        <w:tc>
          <w:tcPr>
            <w:tcW w:w="4270" w:type="dxa"/>
            <w:tcBorders>
              <w:top w:val="nil"/>
              <w:left w:val="nil"/>
              <w:bottom w:val="nil"/>
            </w:tcBorders>
          </w:tcPr>
          <w:p w:rsidR="00EA50E5" w:rsidRPr="00EA50E5" w:rsidRDefault="00EA50E5" w:rsidP="00EA50E5">
            <w:pPr>
              <w:tabs>
                <w:tab w:val="left" w:pos="8055"/>
              </w:tabs>
              <w:spacing w:before="240"/>
              <w:jc w:val="both"/>
              <w:rPr>
                <w:b/>
                <w:i/>
              </w:rPr>
            </w:pPr>
            <w:r w:rsidRPr="00EA50E5">
              <w:rPr>
                <w:b/>
                <w:i/>
              </w:rPr>
              <w:t>Signature: ___________________________</w:t>
            </w:r>
          </w:p>
        </w:tc>
      </w:tr>
      <w:tr w:rsidR="00EA50E5" w:rsidRPr="00EA50E5" w:rsidTr="00EA50E5">
        <w:trPr>
          <w:trHeight w:val="516"/>
        </w:trPr>
        <w:tc>
          <w:tcPr>
            <w:tcW w:w="4769" w:type="dxa"/>
            <w:tcBorders>
              <w:top w:val="nil"/>
              <w:bottom w:val="nil"/>
              <w:right w:val="nil"/>
            </w:tcBorders>
          </w:tcPr>
          <w:p w:rsidR="00EA50E5" w:rsidRPr="00EA50E5" w:rsidRDefault="00EA50E5" w:rsidP="005757C3">
            <w:pPr>
              <w:tabs>
                <w:tab w:val="left" w:pos="8055"/>
              </w:tabs>
              <w:spacing w:before="240"/>
              <w:jc w:val="both"/>
              <w:rPr>
                <w:b/>
                <w:i/>
              </w:rPr>
            </w:pPr>
            <w:r w:rsidRPr="00EA50E5">
              <w:rPr>
                <w:b/>
                <w:i/>
              </w:rPr>
              <w:t>Position in Group: _______________________</w:t>
            </w:r>
          </w:p>
        </w:tc>
        <w:tc>
          <w:tcPr>
            <w:tcW w:w="4270" w:type="dxa"/>
            <w:tcBorders>
              <w:top w:val="nil"/>
              <w:left w:val="nil"/>
              <w:bottom w:val="nil"/>
            </w:tcBorders>
          </w:tcPr>
          <w:p w:rsidR="00EA50E5" w:rsidRPr="00EA50E5" w:rsidRDefault="00EA50E5" w:rsidP="005757C3">
            <w:pPr>
              <w:tabs>
                <w:tab w:val="left" w:pos="8055"/>
              </w:tabs>
              <w:spacing w:before="240"/>
              <w:jc w:val="both"/>
              <w:rPr>
                <w:b/>
                <w:i/>
              </w:rPr>
            </w:pPr>
            <w:r w:rsidRPr="00EA50E5">
              <w:rPr>
                <w:b/>
                <w:i/>
              </w:rPr>
              <w:t>Position in Group:______________________</w:t>
            </w:r>
          </w:p>
        </w:tc>
      </w:tr>
      <w:tr w:rsidR="00EA50E5" w:rsidRPr="00EA50E5" w:rsidTr="00EA50E5">
        <w:trPr>
          <w:trHeight w:val="516"/>
        </w:trPr>
        <w:tc>
          <w:tcPr>
            <w:tcW w:w="4769" w:type="dxa"/>
            <w:tcBorders>
              <w:top w:val="nil"/>
              <w:right w:val="nil"/>
            </w:tcBorders>
          </w:tcPr>
          <w:p w:rsidR="00EA50E5" w:rsidRPr="00EA50E5" w:rsidRDefault="00EA50E5" w:rsidP="00EA50E5">
            <w:pPr>
              <w:tabs>
                <w:tab w:val="left" w:pos="8055"/>
              </w:tabs>
              <w:spacing w:before="240"/>
              <w:jc w:val="both"/>
              <w:rPr>
                <w:b/>
                <w:i/>
              </w:rPr>
            </w:pPr>
            <w:r w:rsidRPr="00EA50E5">
              <w:rPr>
                <w:b/>
                <w:i/>
              </w:rPr>
              <w:t>Date: ___________________________________</w:t>
            </w:r>
          </w:p>
        </w:tc>
        <w:tc>
          <w:tcPr>
            <w:tcW w:w="4270" w:type="dxa"/>
            <w:tcBorders>
              <w:top w:val="nil"/>
              <w:left w:val="nil"/>
            </w:tcBorders>
          </w:tcPr>
          <w:p w:rsidR="00085C7C" w:rsidRPr="00EA50E5" w:rsidRDefault="00EA50E5" w:rsidP="00A35A72">
            <w:pPr>
              <w:tabs>
                <w:tab w:val="left" w:pos="8055"/>
              </w:tabs>
              <w:spacing w:before="240"/>
              <w:jc w:val="both"/>
              <w:rPr>
                <w:b/>
                <w:i/>
              </w:rPr>
            </w:pPr>
            <w:r w:rsidRPr="00EA50E5">
              <w:rPr>
                <w:b/>
                <w:i/>
              </w:rPr>
              <w:t>Date: _______________________________</w:t>
            </w:r>
          </w:p>
        </w:tc>
      </w:tr>
    </w:tbl>
    <w:p w:rsidR="00216869" w:rsidRPr="00EA50E5" w:rsidRDefault="00216869" w:rsidP="00216869">
      <w:pPr>
        <w:spacing w:after="0" w:line="240" w:lineRule="auto"/>
        <w:ind w:firstLine="720"/>
        <w:rPr>
          <w:b/>
        </w:rPr>
      </w:pPr>
    </w:p>
    <w:p w:rsidR="00EA50E5" w:rsidRPr="005757C3" w:rsidRDefault="00085C7C" w:rsidP="00F94D37">
      <w:pPr>
        <w:shd w:val="clear" w:color="auto" w:fill="FFFFFF"/>
        <w:spacing w:before="75"/>
        <w:jc w:val="center"/>
        <w:rPr>
          <w:rStyle w:val="Strong"/>
          <w:i/>
          <w:sz w:val="32"/>
        </w:rPr>
      </w:pPr>
      <w:r>
        <w:rPr>
          <w:rStyle w:val="Strong"/>
          <w:i/>
          <w:sz w:val="32"/>
        </w:rPr>
        <w:t>C</w:t>
      </w:r>
      <w:r w:rsidR="00EA50E5" w:rsidRPr="005757C3">
        <w:rPr>
          <w:rStyle w:val="Strong"/>
          <w:i/>
          <w:sz w:val="32"/>
        </w:rPr>
        <w:t xml:space="preserve">ommunity Mental Health Fund </w:t>
      </w:r>
      <w:r w:rsidR="00EF7401">
        <w:rPr>
          <w:rStyle w:val="Strong"/>
          <w:i/>
          <w:sz w:val="32"/>
        </w:rPr>
        <w:t>–</w:t>
      </w:r>
      <w:r w:rsidR="00EA50E5" w:rsidRPr="005757C3">
        <w:rPr>
          <w:rStyle w:val="Strong"/>
          <w:i/>
          <w:sz w:val="32"/>
        </w:rPr>
        <w:t xml:space="preserve"> </w:t>
      </w:r>
      <w:r w:rsidR="00EF7401">
        <w:rPr>
          <w:rStyle w:val="Strong"/>
          <w:i/>
          <w:sz w:val="32"/>
        </w:rPr>
        <w:t xml:space="preserve">Information and </w:t>
      </w:r>
      <w:r w:rsidR="00EA50E5" w:rsidRPr="005757C3">
        <w:rPr>
          <w:rStyle w:val="Strong"/>
          <w:i/>
          <w:sz w:val="32"/>
        </w:rPr>
        <w:t>Guidelines</w:t>
      </w:r>
    </w:p>
    <w:p w:rsidR="005D5A00" w:rsidRPr="00FD25CC" w:rsidRDefault="005D5A00" w:rsidP="00FD25CC">
      <w:pPr>
        <w:pStyle w:val="NormalWeb"/>
        <w:jc w:val="both"/>
        <w:rPr>
          <w:rFonts w:asciiTheme="minorHAnsi" w:hAnsiTheme="minorHAnsi" w:cs="Arial"/>
          <w:sz w:val="22"/>
          <w:szCs w:val="22"/>
        </w:rPr>
      </w:pPr>
      <w:r w:rsidRPr="00FD25CC">
        <w:rPr>
          <w:rFonts w:asciiTheme="minorHAnsi" w:hAnsiTheme="minorHAnsi" w:cs="Arial"/>
          <w:i/>
          <w:sz w:val="22"/>
          <w:szCs w:val="22"/>
        </w:rPr>
        <w:t>Healthy Ireland, A Framework for Improved Health and Wellbeing 2013-2025</w:t>
      </w:r>
      <w:r w:rsidRPr="00FD25CC">
        <w:rPr>
          <w:rFonts w:asciiTheme="minorHAnsi" w:hAnsiTheme="minorHAnsi" w:cs="Arial"/>
          <w:sz w:val="22"/>
          <w:szCs w:val="22"/>
        </w:rPr>
        <w:t xml:space="preserve"> is a Department of Health initiative and is the national framework for action to improve the health and wellbeing of Ireland over the coming generation.</w:t>
      </w:r>
      <w:r w:rsidR="00D17DAB">
        <w:rPr>
          <w:rFonts w:asciiTheme="minorHAnsi" w:hAnsiTheme="minorHAnsi" w:cs="Arial"/>
          <w:sz w:val="22"/>
          <w:szCs w:val="22"/>
        </w:rPr>
        <w:t xml:space="preserve">  </w:t>
      </w:r>
      <w:r w:rsidR="00D17DAB" w:rsidRPr="00FD25CC">
        <w:rPr>
          <w:rFonts w:asciiTheme="minorHAnsi" w:hAnsiTheme="minorHAnsi"/>
          <w:sz w:val="22"/>
          <w:szCs w:val="22"/>
        </w:rPr>
        <w:t xml:space="preserve">The Community Mental Health Fund is an initiative under the Healthy Ireland </w:t>
      </w:r>
      <w:r w:rsidR="00D17DAB" w:rsidRPr="00FD25CC">
        <w:rPr>
          <w:rFonts w:asciiTheme="minorHAnsi" w:hAnsiTheme="minorHAnsi" w:cs="Arial"/>
          <w:sz w:val="22"/>
          <w:szCs w:val="22"/>
        </w:rPr>
        <w:t>Fund Strand 1 Round 3.</w:t>
      </w:r>
    </w:p>
    <w:p w:rsidR="005D5A00" w:rsidRPr="00FD25CC" w:rsidRDefault="005D5A00" w:rsidP="00FD25CC">
      <w:pPr>
        <w:pStyle w:val="NormalWeb"/>
        <w:jc w:val="both"/>
        <w:rPr>
          <w:rFonts w:asciiTheme="minorHAnsi" w:hAnsiTheme="minorHAnsi" w:cs="Arial"/>
          <w:sz w:val="22"/>
          <w:szCs w:val="22"/>
        </w:rPr>
      </w:pPr>
      <w:r w:rsidRPr="00FD25CC">
        <w:rPr>
          <w:rFonts w:asciiTheme="minorHAnsi" w:hAnsiTheme="minorHAnsi" w:cs="Arial"/>
          <w:sz w:val="22"/>
          <w:szCs w:val="22"/>
        </w:rPr>
        <w:t>The primary aim of the Healthy Ireland Fund is to support innovative, cross-</w:t>
      </w:r>
      <w:proofErr w:type="spellStart"/>
      <w:r w:rsidRPr="00FD25CC">
        <w:rPr>
          <w:rFonts w:asciiTheme="minorHAnsi" w:hAnsiTheme="minorHAnsi" w:cs="Arial"/>
          <w:sz w:val="22"/>
          <w:szCs w:val="22"/>
        </w:rPr>
        <w:t>sectoral</w:t>
      </w:r>
      <w:proofErr w:type="spellEnd"/>
      <w:r w:rsidRPr="00FD25CC">
        <w:rPr>
          <w:rFonts w:asciiTheme="minorHAnsi" w:hAnsiTheme="minorHAnsi" w:cs="Arial"/>
          <w:sz w:val="22"/>
          <w:szCs w:val="22"/>
        </w:rPr>
        <w:t>, evidence-based projects and initiatives that support the implementation of key national policies in areas such as obesity, smoking, alcohol, physical activity and sexual health.</w:t>
      </w:r>
    </w:p>
    <w:p w:rsidR="00B50610" w:rsidRPr="00FD25CC" w:rsidRDefault="00B50610" w:rsidP="00FD25CC">
      <w:pPr>
        <w:spacing w:before="100" w:beforeAutospacing="1" w:after="100" w:afterAutospacing="1" w:line="240" w:lineRule="auto"/>
        <w:jc w:val="both"/>
        <w:rPr>
          <w:color w:val="000000"/>
        </w:rPr>
      </w:pPr>
      <w:r w:rsidRPr="00FD25CC">
        <w:rPr>
          <w:color w:val="000000"/>
        </w:rPr>
        <w:t>This scheme is administered by the Community Department of Meath County Council.</w:t>
      </w:r>
    </w:p>
    <w:p w:rsidR="00B50610" w:rsidRPr="00FD25CC" w:rsidRDefault="005D5A00" w:rsidP="00FD25CC">
      <w:pPr>
        <w:spacing w:before="100" w:beforeAutospacing="1" w:after="100" w:afterAutospacing="1" w:line="240" w:lineRule="auto"/>
        <w:jc w:val="both"/>
      </w:pPr>
      <w:r w:rsidRPr="00FD25CC">
        <w:t xml:space="preserve">Grants of between €2,000 and €5,000 are available to any not-for-profit community, sporting or voluntary group </w:t>
      </w:r>
      <w:r w:rsidR="00DF28C7">
        <w:t xml:space="preserve">who are located and operate in County Meath, to assist with the </w:t>
      </w:r>
      <w:r w:rsidRPr="00FD25CC">
        <w:t>deliver</w:t>
      </w:r>
      <w:r w:rsidR="00DF28C7">
        <w:t>y of</w:t>
      </w:r>
      <w:r w:rsidRPr="00FD25CC">
        <w:t xml:space="preserve"> actions or projects which are in line with the Mental Health theme of Healthy Ireland round 3</w:t>
      </w:r>
      <w:r w:rsidR="00B50610" w:rsidRPr="00FD25CC">
        <w:t>.</w:t>
      </w:r>
    </w:p>
    <w:p w:rsidR="00FD25CC" w:rsidRPr="00FD25CC" w:rsidRDefault="00FD25CC" w:rsidP="00FD25CC">
      <w:pPr>
        <w:spacing w:before="100" w:beforeAutospacing="1" w:after="100" w:afterAutospacing="1" w:line="240" w:lineRule="auto"/>
        <w:jc w:val="both"/>
      </w:pPr>
      <w:r w:rsidRPr="00FD25CC">
        <w:t>For the Mental Health theme, a list of indicative actions has been identified. The table below provides a link to relevant government strategies or plans and an indication of the types of actions that would be considered eligible for funding.</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2"/>
        <w:gridCol w:w="4692"/>
      </w:tblGrid>
      <w:tr w:rsidR="00FD25CC" w:rsidRPr="00FD25CC" w:rsidTr="00FD25CC">
        <w:trPr>
          <w:trHeight w:val="281"/>
        </w:trPr>
        <w:tc>
          <w:tcPr>
            <w:tcW w:w="4692" w:type="dxa"/>
          </w:tcPr>
          <w:p w:rsidR="00FD25CC" w:rsidRPr="00FD25CC" w:rsidRDefault="00FD25CC" w:rsidP="001B4F64">
            <w:pPr>
              <w:pStyle w:val="Default"/>
              <w:rPr>
                <w:rFonts w:asciiTheme="minorHAnsi" w:hAnsiTheme="minorHAnsi"/>
                <w:sz w:val="22"/>
                <w:szCs w:val="22"/>
              </w:rPr>
            </w:pPr>
            <w:r w:rsidRPr="00FD25CC">
              <w:rPr>
                <w:rFonts w:asciiTheme="minorHAnsi" w:hAnsiTheme="minorHAnsi"/>
                <w:b/>
                <w:bCs/>
                <w:sz w:val="22"/>
                <w:szCs w:val="22"/>
              </w:rPr>
              <w:t>Relevant Government Policies</w:t>
            </w:r>
          </w:p>
        </w:tc>
        <w:tc>
          <w:tcPr>
            <w:tcW w:w="4692" w:type="dxa"/>
          </w:tcPr>
          <w:p w:rsidR="00FD25CC" w:rsidRPr="00FD25CC" w:rsidRDefault="00FD25CC" w:rsidP="001B4F64">
            <w:pPr>
              <w:pStyle w:val="Default"/>
              <w:rPr>
                <w:rFonts w:asciiTheme="minorHAnsi" w:hAnsiTheme="minorHAnsi"/>
                <w:sz w:val="22"/>
                <w:szCs w:val="22"/>
              </w:rPr>
            </w:pPr>
            <w:r w:rsidRPr="00FD25CC">
              <w:rPr>
                <w:rFonts w:asciiTheme="minorHAnsi" w:hAnsiTheme="minorHAnsi"/>
                <w:b/>
                <w:bCs/>
                <w:sz w:val="22"/>
                <w:szCs w:val="22"/>
              </w:rPr>
              <w:t xml:space="preserve">Indicative Actions (Examples) </w:t>
            </w:r>
          </w:p>
        </w:tc>
      </w:tr>
      <w:tr w:rsidR="00FD25CC" w:rsidRPr="00FD25CC" w:rsidTr="00FD25CC">
        <w:trPr>
          <w:trHeight w:val="103"/>
        </w:trPr>
        <w:tc>
          <w:tcPr>
            <w:tcW w:w="9384" w:type="dxa"/>
            <w:gridSpan w:val="2"/>
          </w:tcPr>
          <w:p w:rsidR="00FD25CC" w:rsidRPr="00FD25CC" w:rsidRDefault="00FD25CC" w:rsidP="00FD25CC">
            <w:pPr>
              <w:pStyle w:val="Default"/>
              <w:jc w:val="center"/>
              <w:rPr>
                <w:rFonts w:asciiTheme="minorHAnsi" w:hAnsiTheme="minorHAnsi"/>
                <w:sz w:val="22"/>
                <w:szCs w:val="22"/>
              </w:rPr>
            </w:pPr>
            <w:r w:rsidRPr="00FD25CC">
              <w:rPr>
                <w:rFonts w:asciiTheme="minorHAnsi" w:hAnsiTheme="minorHAnsi"/>
                <w:b/>
                <w:bCs/>
                <w:sz w:val="22"/>
                <w:szCs w:val="22"/>
              </w:rPr>
              <w:t>Theme 2: Mental Health</w:t>
            </w:r>
          </w:p>
        </w:tc>
      </w:tr>
      <w:tr w:rsidR="00FD25CC" w:rsidRPr="00FD25CC" w:rsidTr="00FD25CC">
        <w:trPr>
          <w:trHeight w:val="1446"/>
        </w:trPr>
        <w:tc>
          <w:tcPr>
            <w:tcW w:w="4692" w:type="dxa"/>
          </w:tcPr>
          <w:p w:rsidR="00FD25CC" w:rsidRPr="00FD25CC" w:rsidRDefault="00297989">
            <w:pPr>
              <w:pStyle w:val="Default"/>
              <w:rPr>
                <w:rFonts w:asciiTheme="minorHAnsi" w:hAnsiTheme="minorHAnsi"/>
                <w:sz w:val="22"/>
                <w:szCs w:val="22"/>
              </w:rPr>
            </w:pPr>
            <w:hyperlink r:id="rId11" w:history="1">
              <w:r w:rsidR="00FD25CC" w:rsidRPr="00FD25CC">
                <w:rPr>
                  <w:rStyle w:val="Hyperlink"/>
                  <w:rFonts w:asciiTheme="minorHAnsi" w:hAnsiTheme="minorHAnsi"/>
                  <w:sz w:val="22"/>
                  <w:szCs w:val="22"/>
                </w:rPr>
                <w:t>A Vision for Change 2006 – Mental Health Services</w:t>
              </w:r>
            </w:hyperlink>
          </w:p>
          <w:p w:rsidR="00FD25CC" w:rsidRPr="00FD25CC" w:rsidRDefault="00FD25CC">
            <w:pPr>
              <w:pStyle w:val="Default"/>
              <w:rPr>
                <w:rFonts w:asciiTheme="minorHAnsi" w:hAnsiTheme="minorHAnsi"/>
                <w:sz w:val="22"/>
                <w:szCs w:val="22"/>
              </w:rPr>
            </w:pPr>
            <w:r w:rsidRPr="00FD25CC">
              <w:rPr>
                <w:rFonts w:asciiTheme="minorHAnsi" w:hAnsiTheme="minorHAnsi"/>
                <w:sz w:val="22"/>
                <w:szCs w:val="22"/>
              </w:rPr>
              <w:t xml:space="preserve"> </w:t>
            </w:r>
          </w:p>
          <w:p w:rsidR="00FD25CC" w:rsidRPr="00FD25CC" w:rsidRDefault="00297989">
            <w:pPr>
              <w:pStyle w:val="Default"/>
              <w:rPr>
                <w:rFonts w:asciiTheme="minorHAnsi" w:hAnsiTheme="minorHAnsi"/>
                <w:sz w:val="22"/>
                <w:szCs w:val="22"/>
              </w:rPr>
            </w:pPr>
            <w:hyperlink r:id="rId12" w:history="1">
              <w:r w:rsidR="00FD25CC" w:rsidRPr="00FD25CC">
                <w:rPr>
                  <w:rStyle w:val="Hyperlink"/>
                  <w:rFonts w:asciiTheme="minorHAnsi" w:hAnsiTheme="minorHAnsi"/>
                  <w:sz w:val="22"/>
                  <w:szCs w:val="22"/>
                </w:rPr>
                <w:t>Living Well with a Chronic Condition: Framework for Self-Management Support</w:t>
              </w:r>
            </w:hyperlink>
            <w:r w:rsidR="00FD25CC" w:rsidRPr="00FD25CC">
              <w:rPr>
                <w:rFonts w:asciiTheme="minorHAnsi" w:hAnsiTheme="minorHAnsi"/>
                <w:sz w:val="22"/>
                <w:szCs w:val="22"/>
              </w:rPr>
              <w:t xml:space="preserve"> </w:t>
            </w:r>
          </w:p>
          <w:p w:rsidR="00FD25CC" w:rsidRPr="00FD25CC" w:rsidRDefault="00FD25CC">
            <w:pPr>
              <w:pStyle w:val="Default"/>
              <w:rPr>
                <w:rFonts w:asciiTheme="minorHAnsi" w:hAnsiTheme="minorHAnsi"/>
                <w:sz w:val="22"/>
                <w:szCs w:val="22"/>
              </w:rPr>
            </w:pPr>
          </w:p>
          <w:p w:rsidR="00FD25CC" w:rsidRPr="00FD25CC" w:rsidRDefault="00297989">
            <w:pPr>
              <w:pStyle w:val="Default"/>
              <w:rPr>
                <w:rFonts w:asciiTheme="minorHAnsi" w:hAnsiTheme="minorHAnsi"/>
                <w:sz w:val="22"/>
                <w:szCs w:val="22"/>
              </w:rPr>
            </w:pPr>
            <w:hyperlink r:id="rId13" w:history="1">
              <w:r w:rsidR="00FD25CC" w:rsidRPr="00FD25CC">
                <w:rPr>
                  <w:rStyle w:val="Hyperlink"/>
                  <w:rFonts w:asciiTheme="minorHAnsi" w:hAnsiTheme="minorHAnsi"/>
                  <w:sz w:val="22"/>
                  <w:szCs w:val="22"/>
                </w:rPr>
                <w:t>Connecting for Life – Ireland’s National Strategy to Reduce Suicide 2015 - 2020</w:t>
              </w:r>
            </w:hyperlink>
            <w:r w:rsidR="00FD25CC" w:rsidRPr="00FD25CC">
              <w:rPr>
                <w:rFonts w:asciiTheme="minorHAnsi" w:hAnsiTheme="minorHAnsi"/>
                <w:sz w:val="22"/>
                <w:szCs w:val="22"/>
              </w:rPr>
              <w:t xml:space="preserve"> </w:t>
            </w:r>
          </w:p>
        </w:tc>
        <w:tc>
          <w:tcPr>
            <w:tcW w:w="4692" w:type="dxa"/>
          </w:tcPr>
          <w:p w:rsidR="00FD25CC" w:rsidRPr="00FD25CC" w:rsidRDefault="00FD25CC" w:rsidP="00FD25CC">
            <w:pPr>
              <w:pStyle w:val="Default"/>
              <w:numPr>
                <w:ilvl w:val="0"/>
                <w:numId w:val="45"/>
              </w:numPr>
              <w:rPr>
                <w:rFonts w:asciiTheme="minorHAnsi" w:hAnsiTheme="minorHAnsi"/>
                <w:sz w:val="22"/>
                <w:szCs w:val="22"/>
              </w:rPr>
            </w:pPr>
            <w:r w:rsidRPr="00FD25CC">
              <w:rPr>
                <w:rFonts w:asciiTheme="minorHAnsi" w:hAnsiTheme="minorHAnsi"/>
                <w:sz w:val="22"/>
                <w:szCs w:val="22"/>
              </w:rPr>
              <w:t xml:space="preserve">Living well with a chronic condition initiatives </w:t>
            </w:r>
          </w:p>
          <w:p w:rsidR="00FD25CC" w:rsidRPr="00FD25CC" w:rsidRDefault="00FD25CC" w:rsidP="00FD25CC">
            <w:pPr>
              <w:pStyle w:val="Default"/>
              <w:numPr>
                <w:ilvl w:val="0"/>
                <w:numId w:val="45"/>
              </w:numPr>
              <w:rPr>
                <w:rFonts w:asciiTheme="minorHAnsi" w:hAnsiTheme="minorHAnsi"/>
                <w:sz w:val="22"/>
                <w:szCs w:val="22"/>
              </w:rPr>
            </w:pPr>
            <w:r w:rsidRPr="00FD25CC">
              <w:rPr>
                <w:rFonts w:asciiTheme="minorHAnsi" w:hAnsiTheme="minorHAnsi"/>
                <w:sz w:val="22"/>
                <w:szCs w:val="22"/>
              </w:rPr>
              <w:t xml:space="preserve">Social farming programmes </w:t>
            </w:r>
          </w:p>
          <w:p w:rsidR="00FD25CC" w:rsidRPr="00FD25CC" w:rsidRDefault="00FD25CC" w:rsidP="00FD25CC">
            <w:pPr>
              <w:pStyle w:val="Default"/>
              <w:numPr>
                <w:ilvl w:val="0"/>
                <w:numId w:val="45"/>
              </w:numPr>
              <w:rPr>
                <w:rFonts w:asciiTheme="minorHAnsi" w:hAnsiTheme="minorHAnsi"/>
                <w:sz w:val="22"/>
                <w:szCs w:val="22"/>
              </w:rPr>
            </w:pPr>
            <w:r w:rsidRPr="00FD25CC">
              <w:rPr>
                <w:rFonts w:asciiTheme="minorHAnsi" w:hAnsiTheme="minorHAnsi"/>
                <w:sz w:val="22"/>
                <w:szCs w:val="22"/>
              </w:rPr>
              <w:t xml:space="preserve">Social prescribing </w:t>
            </w:r>
          </w:p>
          <w:p w:rsidR="00FD25CC" w:rsidRPr="00FD25CC" w:rsidRDefault="00FD25CC" w:rsidP="00FD25CC">
            <w:pPr>
              <w:pStyle w:val="Default"/>
              <w:numPr>
                <w:ilvl w:val="0"/>
                <w:numId w:val="45"/>
              </w:numPr>
              <w:rPr>
                <w:rFonts w:asciiTheme="minorHAnsi" w:hAnsiTheme="minorHAnsi"/>
                <w:sz w:val="22"/>
                <w:szCs w:val="22"/>
              </w:rPr>
            </w:pPr>
            <w:r w:rsidRPr="00FD25CC">
              <w:rPr>
                <w:rFonts w:asciiTheme="minorHAnsi" w:hAnsiTheme="minorHAnsi"/>
                <w:sz w:val="22"/>
                <w:szCs w:val="22"/>
              </w:rPr>
              <w:t xml:space="preserve">Creative arts programmes </w:t>
            </w:r>
          </w:p>
          <w:p w:rsidR="00FD25CC" w:rsidRPr="00FD25CC" w:rsidRDefault="00FD25CC" w:rsidP="00FD25CC">
            <w:pPr>
              <w:pStyle w:val="Default"/>
              <w:numPr>
                <w:ilvl w:val="0"/>
                <w:numId w:val="45"/>
              </w:numPr>
              <w:rPr>
                <w:rFonts w:asciiTheme="minorHAnsi" w:hAnsiTheme="minorHAnsi"/>
                <w:sz w:val="22"/>
                <w:szCs w:val="22"/>
              </w:rPr>
            </w:pPr>
            <w:r w:rsidRPr="00FD25CC">
              <w:rPr>
                <w:rFonts w:asciiTheme="minorHAnsi" w:hAnsiTheme="minorHAnsi"/>
                <w:sz w:val="22"/>
                <w:szCs w:val="22"/>
              </w:rPr>
              <w:t xml:space="preserve">Play programmes </w:t>
            </w:r>
          </w:p>
          <w:p w:rsidR="00FD25CC" w:rsidRPr="00FD25CC" w:rsidRDefault="00FD25CC" w:rsidP="00FD25CC">
            <w:pPr>
              <w:pStyle w:val="Default"/>
              <w:numPr>
                <w:ilvl w:val="0"/>
                <w:numId w:val="45"/>
              </w:numPr>
              <w:rPr>
                <w:rFonts w:asciiTheme="minorHAnsi" w:hAnsiTheme="minorHAnsi"/>
                <w:sz w:val="22"/>
                <w:szCs w:val="22"/>
              </w:rPr>
            </w:pPr>
            <w:r w:rsidRPr="00FD25CC">
              <w:rPr>
                <w:rFonts w:asciiTheme="minorHAnsi" w:hAnsiTheme="minorHAnsi"/>
                <w:sz w:val="22"/>
                <w:szCs w:val="22"/>
              </w:rPr>
              <w:t xml:space="preserve">Educational initiatives </w:t>
            </w:r>
          </w:p>
          <w:p w:rsidR="00FD25CC" w:rsidRPr="00FD25CC" w:rsidRDefault="00FD25CC" w:rsidP="00FD25CC">
            <w:pPr>
              <w:pStyle w:val="Default"/>
              <w:numPr>
                <w:ilvl w:val="0"/>
                <w:numId w:val="45"/>
              </w:numPr>
              <w:rPr>
                <w:rFonts w:asciiTheme="minorHAnsi" w:hAnsiTheme="minorHAnsi"/>
                <w:sz w:val="22"/>
                <w:szCs w:val="22"/>
              </w:rPr>
            </w:pPr>
            <w:r w:rsidRPr="00FD25CC">
              <w:rPr>
                <w:rFonts w:asciiTheme="minorHAnsi" w:hAnsiTheme="minorHAnsi"/>
                <w:sz w:val="22"/>
                <w:szCs w:val="22"/>
              </w:rPr>
              <w:t xml:space="preserve">Actions supporting the implementation of ‘Connecting for Life’ </w:t>
            </w:r>
          </w:p>
          <w:p w:rsidR="00FD25CC" w:rsidRPr="00FD25CC" w:rsidRDefault="00FD25CC" w:rsidP="00FD25CC">
            <w:pPr>
              <w:pStyle w:val="Default"/>
              <w:numPr>
                <w:ilvl w:val="0"/>
                <w:numId w:val="45"/>
              </w:numPr>
              <w:rPr>
                <w:rFonts w:asciiTheme="minorHAnsi" w:hAnsiTheme="minorHAnsi"/>
                <w:sz w:val="22"/>
                <w:szCs w:val="22"/>
              </w:rPr>
            </w:pPr>
            <w:r w:rsidRPr="00FD25CC">
              <w:rPr>
                <w:rFonts w:asciiTheme="minorHAnsi" w:hAnsiTheme="minorHAnsi"/>
                <w:sz w:val="22"/>
                <w:szCs w:val="22"/>
              </w:rPr>
              <w:t xml:space="preserve">Infant and children’s mental health initiatives </w:t>
            </w:r>
          </w:p>
          <w:p w:rsidR="00FD25CC" w:rsidRPr="00FD25CC" w:rsidRDefault="00FD25CC">
            <w:pPr>
              <w:pStyle w:val="Default"/>
              <w:rPr>
                <w:rFonts w:asciiTheme="minorHAnsi" w:hAnsiTheme="minorHAnsi"/>
                <w:sz w:val="22"/>
                <w:szCs w:val="22"/>
              </w:rPr>
            </w:pPr>
          </w:p>
        </w:tc>
      </w:tr>
    </w:tbl>
    <w:p w:rsidR="005D5A00" w:rsidRPr="00FD25CC" w:rsidRDefault="005D5A00" w:rsidP="00B50610">
      <w:pPr>
        <w:spacing w:line="240" w:lineRule="auto"/>
        <w:jc w:val="both"/>
      </w:pPr>
    </w:p>
    <w:p w:rsidR="00EA50E5" w:rsidRPr="00FD25CC" w:rsidRDefault="00EA50E5" w:rsidP="00EA50E5">
      <w:pPr>
        <w:spacing w:line="240" w:lineRule="auto"/>
        <w:jc w:val="both"/>
        <w:rPr>
          <w:rStyle w:val="Strong"/>
          <w:color w:val="000000"/>
        </w:rPr>
      </w:pPr>
      <w:r w:rsidRPr="00FD25CC">
        <w:rPr>
          <w:rStyle w:val="Strong"/>
          <w:color w:val="000000"/>
        </w:rPr>
        <w:t>Who can apply?</w:t>
      </w:r>
    </w:p>
    <w:p w:rsidR="00BD14DD" w:rsidRPr="00FD25CC" w:rsidRDefault="00BD14DD" w:rsidP="00BD14DD">
      <w:pPr>
        <w:spacing w:before="100" w:beforeAutospacing="1" w:after="100" w:afterAutospacing="1"/>
        <w:jc w:val="both"/>
        <w:rPr>
          <w:rFonts w:cs="Arial"/>
        </w:rPr>
      </w:pPr>
      <w:r w:rsidRPr="00FD25CC">
        <w:rPr>
          <w:rFonts w:cs="Arial"/>
        </w:rPr>
        <w:t>Any not-for-profit community</w:t>
      </w:r>
      <w:r w:rsidR="005D5A00" w:rsidRPr="00FD25CC">
        <w:rPr>
          <w:rFonts w:cs="Arial"/>
        </w:rPr>
        <w:t>, sporting</w:t>
      </w:r>
      <w:r w:rsidRPr="00FD25CC">
        <w:rPr>
          <w:rFonts w:cs="Arial"/>
        </w:rPr>
        <w:t xml:space="preserve"> or voluntary group</w:t>
      </w:r>
      <w:r w:rsidR="00C545D0">
        <w:rPr>
          <w:rFonts w:cs="Arial"/>
        </w:rPr>
        <w:t>s</w:t>
      </w:r>
      <w:r w:rsidR="00DF28C7">
        <w:rPr>
          <w:rFonts w:cs="Arial"/>
        </w:rPr>
        <w:t xml:space="preserve"> who are located and operate in County Meath, </w:t>
      </w:r>
      <w:r w:rsidRPr="00FD25CC">
        <w:rPr>
          <w:rFonts w:cs="Arial"/>
        </w:rPr>
        <w:t>can apply.</w:t>
      </w:r>
    </w:p>
    <w:p w:rsidR="00BD14DD" w:rsidRPr="00FD25CC" w:rsidRDefault="00BD14DD" w:rsidP="00BD14DD">
      <w:pPr>
        <w:spacing w:before="100" w:beforeAutospacing="1" w:after="100" w:afterAutospacing="1"/>
        <w:jc w:val="both"/>
        <w:rPr>
          <w:rFonts w:cs="Arial"/>
        </w:rPr>
      </w:pPr>
      <w:r w:rsidRPr="00FD25CC">
        <w:rPr>
          <w:rFonts w:cs="Arial"/>
        </w:rPr>
        <w:t>Commercial organisations and individuals are not eligible for funding.</w:t>
      </w:r>
    </w:p>
    <w:p w:rsidR="00EA50E5" w:rsidRPr="00FD25CC" w:rsidRDefault="00EA50E5" w:rsidP="00EA50E5">
      <w:pPr>
        <w:spacing w:line="240" w:lineRule="auto"/>
        <w:jc w:val="both"/>
        <w:rPr>
          <w:b/>
        </w:rPr>
      </w:pPr>
      <w:r w:rsidRPr="00FD25CC">
        <w:rPr>
          <w:b/>
        </w:rPr>
        <w:t xml:space="preserve">Eligible </w:t>
      </w:r>
      <w:r w:rsidR="00FD25CC" w:rsidRPr="00FD25CC">
        <w:rPr>
          <w:b/>
        </w:rPr>
        <w:t>Action</w:t>
      </w:r>
      <w:r w:rsidRPr="00FD25CC">
        <w:rPr>
          <w:b/>
        </w:rPr>
        <w:t xml:space="preserve">s: </w:t>
      </w:r>
    </w:p>
    <w:p w:rsidR="00FD25CC" w:rsidRPr="00FD25CC" w:rsidRDefault="00FD25CC" w:rsidP="00FD25CC">
      <w:pPr>
        <w:pStyle w:val="Default"/>
        <w:rPr>
          <w:rFonts w:asciiTheme="minorHAnsi" w:hAnsiTheme="minorHAnsi"/>
          <w:sz w:val="22"/>
          <w:szCs w:val="22"/>
        </w:rPr>
      </w:pPr>
      <w:r w:rsidRPr="00FD25CC">
        <w:rPr>
          <w:rFonts w:asciiTheme="minorHAnsi" w:hAnsiTheme="minorHAnsi"/>
          <w:sz w:val="22"/>
          <w:szCs w:val="22"/>
        </w:rPr>
        <w:t xml:space="preserve">Actions must correspond with the eligibility requirements of HIF Mental Health theme (See table above). Below are some indicative examples: </w:t>
      </w:r>
    </w:p>
    <w:p w:rsidR="00FD25CC" w:rsidRPr="00FD25CC" w:rsidRDefault="00FD25CC" w:rsidP="00FD25CC">
      <w:pPr>
        <w:pStyle w:val="Default"/>
        <w:numPr>
          <w:ilvl w:val="0"/>
          <w:numId w:val="46"/>
        </w:numPr>
        <w:spacing w:after="30"/>
        <w:rPr>
          <w:rFonts w:asciiTheme="minorHAnsi" w:hAnsiTheme="minorHAnsi"/>
          <w:sz w:val="22"/>
          <w:szCs w:val="22"/>
        </w:rPr>
      </w:pPr>
      <w:r w:rsidRPr="00FD25CC">
        <w:rPr>
          <w:rFonts w:asciiTheme="minorHAnsi" w:hAnsiTheme="minorHAnsi"/>
          <w:sz w:val="22"/>
          <w:szCs w:val="22"/>
        </w:rPr>
        <w:t xml:space="preserve">Wellbeing activities </w:t>
      </w:r>
    </w:p>
    <w:p w:rsidR="00FD25CC" w:rsidRPr="00FD25CC" w:rsidRDefault="00FD25CC" w:rsidP="00FD25CC">
      <w:pPr>
        <w:pStyle w:val="Default"/>
        <w:numPr>
          <w:ilvl w:val="0"/>
          <w:numId w:val="46"/>
        </w:numPr>
        <w:spacing w:after="30"/>
        <w:rPr>
          <w:rFonts w:asciiTheme="minorHAnsi" w:hAnsiTheme="minorHAnsi"/>
          <w:sz w:val="22"/>
          <w:szCs w:val="22"/>
        </w:rPr>
      </w:pPr>
      <w:r w:rsidRPr="00FD25CC">
        <w:rPr>
          <w:rFonts w:asciiTheme="minorHAnsi" w:hAnsiTheme="minorHAnsi"/>
          <w:sz w:val="22"/>
          <w:szCs w:val="22"/>
        </w:rPr>
        <w:t xml:space="preserve">Actions supporting the implementation of ‘Connecting for Life’* </w:t>
      </w:r>
    </w:p>
    <w:p w:rsidR="00FD25CC" w:rsidRPr="00FD25CC" w:rsidRDefault="00FD25CC" w:rsidP="00FD25CC">
      <w:pPr>
        <w:pStyle w:val="Default"/>
        <w:numPr>
          <w:ilvl w:val="0"/>
          <w:numId w:val="46"/>
        </w:numPr>
        <w:spacing w:after="30"/>
        <w:rPr>
          <w:rFonts w:asciiTheme="minorHAnsi" w:hAnsiTheme="minorHAnsi"/>
          <w:sz w:val="22"/>
          <w:szCs w:val="22"/>
        </w:rPr>
      </w:pPr>
      <w:r w:rsidRPr="00FD25CC">
        <w:rPr>
          <w:rFonts w:asciiTheme="minorHAnsi" w:hAnsiTheme="minorHAnsi"/>
          <w:sz w:val="22"/>
          <w:szCs w:val="22"/>
        </w:rPr>
        <w:t xml:space="preserve">Mental Health training through partnerships/collaboration </w:t>
      </w:r>
    </w:p>
    <w:p w:rsidR="00FD25CC" w:rsidRPr="00FD25CC" w:rsidRDefault="00FD25CC" w:rsidP="00FD25CC">
      <w:pPr>
        <w:pStyle w:val="Default"/>
        <w:numPr>
          <w:ilvl w:val="0"/>
          <w:numId w:val="46"/>
        </w:numPr>
        <w:spacing w:after="30"/>
        <w:rPr>
          <w:rFonts w:asciiTheme="minorHAnsi" w:hAnsiTheme="minorHAnsi"/>
          <w:sz w:val="22"/>
          <w:szCs w:val="22"/>
        </w:rPr>
      </w:pPr>
      <w:r w:rsidRPr="00FD25CC">
        <w:rPr>
          <w:rFonts w:asciiTheme="minorHAnsi" w:hAnsiTheme="minorHAnsi"/>
          <w:sz w:val="22"/>
          <w:szCs w:val="22"/>
        </w:rPr>
        <w:t xml:space="preserve">Social prescribing </w:t>
      </w:r>
    </w:p>
    <w:p w:rsidR="00FD25CC" w:rsidRPr="00FD25CC" w:rsidRDefault="00FD25CC" w:rsidP="00FD25CC">
      <w:pPr>
        <w:pStyle w:val="Default"/>
        <w:numPr>
          <w:ilvl w:val="0"/>
          <w:numId w:val="46"/>
        </w:numPr>
        <w:spacing w:after="30"/>
        <w:rPr>
          <w:rFonts w:asciiTheme="minorHAnsi" w:hAnsiTheme="minorHAnsi"/>
          <w:sz w:val="22"/>
          <w:szCs w:val="22"/>
        </w:rPr>
      </w:pPr>
      <w:r w:rsidRPr="00FD25CC">
        <w:rPr>
          <w:rFonts w:asciiTheme="minorHAnsi" w:hAnsiTheme="minorHAnsi"/>
          <w:sz w:val="22"/>
          <w:szCs w:val="22"/>
        </w:rPr>
        <w:t xml:space="preserve">Creative arts programmes </w:t>
      </w:r>
    </w:p>
    <w:p w:rsidR="00FD25CC" w:rsidRPr="00FD25CC" w:rsidRDefault="00692331" w:rsidP="00FD25CC">
      <w:pPr>
        <w:pStyle w:val="Default"/>
        <w:numPr>
          <w:ilvl w:val="0"/>
          <w:numId w:val="46"/>
        </w:numPr>
        <w:spacing w:after="30"/>
        <w:rPr>
          <w:rFonts w:asciiTheme="minorHAnsi" w:hAnsiTheme="minorHAnsi"/>
          <w:sz w:val="22"/>
          <w:szCs w:val="22"/>
        </w:rPr>
      </w:pPr>
      <w:r>
        <w:rPr>
          <w:rFonts w:asciiTheme="minorHAnsi" w:hAnsiTheme="minorHAnsi"/>
          <w:sz w:val="22"/>
          <w:szCs w:val="22"/>
        </w:rPr>
        <w:t>Play programmes</w:t>
      </w:r>
    </w:p>
    <w:p w:rsidR="00FD25CC" w:rsidRPr="00FD25CC" w:rsidRDefault="00FD25CC" w:rsidP="00FD25CC">
      <w:pPr>
        <w:pStyle w:val="Default"/>
        <w:numPr>
          <w:ilvl w:val="0"/>
          <w:numId w:val="46"/>
        </w:numPr>
        <w:spacing w:after="30"/>
        <w:rPr>
          <w:rFonts w:asciiTheme="minorHAnsi" w:hAnsiTheme="minorHAnsi"/>
          <w:sz w:val="22"/>
          <w:szCs w:val="22"/>
        </w:rPr>
      </w:pPr>
      <w:r w:rsidRPr="00FD25CC">
        <w:rPr>
          <w:rFonts w:asciiTheme="minorHAnsi" w:hAnsiTheme="minorHAnsi"/>
          <w:sz w:val="22"/>
          <w:szCs w:val="22"/>
        </w:rPr>
        <w:t xml:space="preserve">Educational initiatives </w:t>
      </w:r>
    </w:p>
    <w:p w:rsidR="00FD25CC" w:rsidRPr="00FD25CC" w:rsidRDefault="00FD25CC" w:rsidP="00FD25CC">
      <w:pPr>
        <w:pStyle w:val="Default"/>
        <w:numPr>
          <w:ilvl w:val="0"/>
          <w:numId w:val="46"/>
        </w:numPr>
        <w:spacing w:after="30"/>
        <w:rPr>
          <w:rFonts w:asciiTheme="minorHAnsi" w:hAnsiTheme="minorHAnsi"/>
          <w:sz w:val="22"/>
          <w:szCs w:val="22"/>
        </w:rPr>
      </w:pPr>
      <w:r w:rsidRPr="00FD25CC">
        <w:rPr>
          <w:rFonts w:asciiTheme="minorHAnsi" w:hAnsiTheme="minorHAnsi"/>
          <w:sz w:val="22"/>
          <w:szCs w:val="22"/>
        </w:rPr>
        <w:lastRenderedPageBreak/>
        <w:t xml:space="preserve">Initiatives to improve living well with a chronic condition </w:t>
      </w:r>
    </w:p>
    <w:p w:rsidR="00FD25CC" w:rsidRPr="00FD25CC" w:rsidRDefault="00FD25CC" w:rsidP="00FD25CC">
      <w:pPr>
        <w:pStyle w:val="Default"/>
        <w:numPr>
          <w:ilvl w:val="0"/>
          <w:numId w:val="46"/>
        </w:numPr>
        <w:spacing w:after="30"/>
        <w:rPr>
          <w:rFonts w:asciiTheme="minorHAnsi" w:hAnsiTheme="minorHAnsi"/>
          <w:sz w:val="22"/>
          <w:szCs w:val="22"/>
        </w:rPr>
      </w:pPr>
      <w:r w:rsidRPr="00FD25CC">
        <w:rPr>
          <w:rFonts w:asciiTheme="minorHAnsi" w:hAnsiTheme="minorHAnsi"/>
          <w:sz w:val="22"/>
          <w:szCs w:val="22"/>
        </w:rPr>
        <w:t xml:space="preserve">Family Support projects </w:t>
      </w:r>
    </w:p>
    <w:p w:rsidR="00FD25CC" w:rsidRPr="00FD25CC" w:rsidRDefault="00FD25CC" w:rsidP="00FD25CC">
      <w:pPr>
        <w:pStyle w:val="Default"/>
        <w:numPr>
          <w:ilvl w:val="0"/>
          <w:numId w:val="46"/>
        </w:numPr>
        <w:spacing w:after="30"/>
        <w:rPr>
          <w:rFonts w:asciiTheme="minorHAnsi" w:hAnsiTheme="minorHAnsi"/>
          <w:sz w:val="22"/>
          <w:szCs w:val="22"/>
        </w:rPr>
      </w:pPr>
      <w:r w:rsidRPr="00FD25CC">
        <w:rPr>
          <w:rFonts w:asciiTheme="minorHAnsi" w:hAnsiTheme="minorHAnsi"/>
          <w:sz w:val="22"/>
          <w:szCs w:val="22"/>
        </w:rPr>
        <w:t xml:space="preserve">Infant and children’s mental health initiatives </w:t>
      </w:r>
    </w:p>
    <w:p w:rsidR="00FD25CC" w:rsidRPr="00FD25CC" w:rsidRDefault="00FD25CC" w:rsidP="00FD25CC">
      <w:pPr>
        <w:pStyle w:val="Default"/>
        <w:numPr>
          <w:ilvl w:val="0"/>
          <w:numId w:val="46"/>
        </w:numPr>
        <w:rPr>
          <w:rFonts w:asciiTheme="minorHAnsi" w:hAnsiTheme="minorHAnsi"/>
          <w:sz w:val="22"/>
          <w:szCs w:val="22"/>
        </w:rPr>
      </w:pPr>
      <w:r w:rsidRPr="00FD25CC">
        <w:rPr>
          <w:rFonts w:asciiTheme="minorHAnsi" w:hAnsiTheme="minorHAnsi"/>
          <w:sz w:val="22"/>
          <w:szCs w:val="22"/>
        </w:rPr>
        <w:t xml:space="preserve">Social farming programmes </w:t>
      </w:r>
    </w:p>
    <w:p w:rsidR="00FD25CC" w:rsidRPr="00FD25CC" w:rsidRDefault="00FD25CC" w:rsidP="00FD25CC">
      <w:pPr>
        <w:spacing w:after="0" w:line="240" w:lineRule="auto"/>
        <w:jc w:val="both"/>
        <w:rPr>
          <w:rFonts w:eastAsiaTheme="minorHAnsi"/>
          <w:color w:val="000000"/>
        </w:rPr>
      </w:pPr>
    </w:p>
    <w:p w:rsidR="00DF36B0" w:rsidRPr="00FD25CC" w:rsidRDefault="00FD25CC" w:rsidP="00FD25CC">
      <w:pPr>
        <w:spacing w:after="0" w:line="240" w:lineRule="auto"/>
        <w:jc w:val="both"/>
        <w:rPr>
          <w:rFonts w:eastAsiaTheme="minorHAnsi"/>
          <w:color w:val="000000"/>
        </w:rPr>
      </w:pPr>
      <w:r w:rsidRPr="00FD25CC">
        <w:rPr>
          <w:rFonts w:eastAsiaTheme="minorHAnsi"/>
          <w:color w:val="000000"/>
        </w:rPr>
        <w:t xml:space="preserve">Please note </w:t>
      </w:r>
      <w:r w:rsidR="00692331">
        <w:rPr>
          <w:rFonts w:eastAsiaTheme="minorHAnsi"/>
          <w:color w:val="000000"/>
        </w:rPr>
        <w:t>the action</w:t>
      </w:r>
      <w:r w:rsidR="007E4D8D">
        <w:rPr>
          <w:rFonts w:eastAsiaTheme="minorHAnsi"/>
          <w:color w:val="000000"/>
        </w:rPr>
        <w:t>s/ projects</w:t>
      </w:r>
      <w:r w:rsidR="00692331">
        <w:rPr>
          <w:rFonts w:eastAsiaTheme="minorHAnsi"/>
          <w:color w:val="000000"/>
        </w:rPr>
        <w:t xml:space="preserve"> must take place </w:t>
      </w:r>
      <w:r w:rsidR="007E4D8D">
        <w:rPr>
          <w:rFonts w:eastAsiaTheme="minorHAnsi"/>
          <w:color w:val="000000"/>
        </w:rPr>
        <w:t xml:space="preserve">by the </w:t>
      </w:r>
      <w:r w:rsidR="00297989">
        <w:rPr>
          <w:rFonts w:eastAsiaTheme="minorHAnsi"/>
          <w:color w:val="000000"/>
        </w:rPr>
        <w:t>30</w:t>
      </w:r>
      <w:r w:rsidR="00297989" w:rsidRPr="00297989">
        <w:rPr>
          <w:rFonts w:eastAsiaTheme="minorHAnsi"/>
          <w:color w:val="000000"/>
          <w:vertAlign w:val="superscript"/>
        </w:rPr>
        <w:t>th</w:t>
      </w:r>
      <w:r w:rsidR="00297989">
        <w:rPr>
          <w:rFonts w:eastAsiaTheme="minorHAnsi"/>
          <w:color w:val="000000"/>
        </w:rPr>
        <w:t xml:space="preserve"> September</w:t>
      </w:r>
      <w:r w:rsidR="00692331">
        <w:rPr>
          <w:rFonts w:eastAsiaTheme="minorHAnsi"/>
          <w:color w:val="000000"/>
        </w:rPr>
        <w:t xml:space="preserve"> 2020 and </w:t>
      </w:r>
      <w:r w:rsidRPr="00FD25CC">
        <w:rPr>
          <w:rFonts w:eastAsiaTheme="minorHAnsi"/>
          <w:color w:val="000000"/>
        </w:rPr>
        <w:t>that only e</w:t>
      </w:r>
      <w:r w:rsidR="00DF36B0" w:rsidRPr="00FD25CC">
        <w:rPr>
          <w:rFonts w:eastAsiaTheme="minorHAnsi"/>
          <w:color w:val="000000"/>
        </w:rPr>
        <w:t>xpenses incurred for the specified project</w:t>
      </w:r>
      <w:r w:rsidR="00B50610" w:rsidRPr="00FD25CC">
        <w:rPr>
          <w:rFonts w:eastAsiaTheme="minorHAnsi"/>
          <w:color w:val="000000"/>
        </w:rPr>
        <w:t xml:space="preserve"> after the date of the formal approval notification</w:t>
      </w:r>
      <w:r w:rsidRPr="00FD25CC">
        <w:rPr>
          <w:rFonts w:eastAsiaTheme="minorHAnsi"/>
          <w:color w:val="000000"/>
        </w:rPr>
        <w:t xml:space="preserve"> will be eligible</w:t>
      </w:r>
      <w:r w:rsidR="00B50610" w:rsidRPr="00FD25CC">
        <w:rPr>
          <w:rFonts w:eastAsiaTheme="minorHAnsi"/>
          <w:color w:val="000000"/>
        </w:rPr>
        <w:t>.</w:t>
      </w:r>
      <w:r w:rsidR="00AD2C7D">
        <w:rPr>
          <w:rFonts w:eastAsiaTheme="minorHAnsi"/>
          <w:color w:val="000000"/>
        </w:rPr>
        <w:t xml:space="preserve">  It is expected that application notificat</w:t>
      </w:r>
      <w:r w:rsidR="007E4D8D">
        <w:rPr>
          <w:rFonts w:eastAsiaTheme="minorHAnsi"/>
          <w:color w:val="000000"/>
        </w:rPr>
        <w:t xml:space="preserve">ions will issue to applicants by the end of February </w:t>
      </w:r>
      <w:r w:rsidR="00297989">
        <w:rPr>
          <w:rFonts w:eastAsiaTheme="minorHAnsi"/>
          <w:color w:val="000000"/>
        </w:rPr>
        <w:t xml:space="preserve">/ early March </w:t>
      </w:r>
      <w:r w:rsidR="007E4D8D">
        <w:rPr>
          <w:rFonts w:eastAsiaTheme="minorHAnsi"/>
          <w:color w:val="000000"/>
        </w:rPr>
        <w:t>2020</w:t>
      </w:r>
      <w:r w:rsidR="00AD2C7D">
        <w:rPr>
          <w:rFonts w:eastAsiaTheme="minorHAnsi"/>
          <w:color w:val="000000"/>
        </w:rPr>
        <w:t>.</w:t>
      </w:r>
    </w:p>
    <w:p w:rsidR="00BD14DD" w:rsidRPr="00FD25CC" w:rsidRDefault="00BD14DD" w:rsidP="00BD14DD">
      <w:pPr>
        <w:pStyle w:val="PlainText"/>
        <w:rPr>
          <w:rFonts w:asciiTheme="minorHAnsi" w:hAnsiTheme="minorHAnsi"/>
          <w:b/>
          <w:sz w:val="22"/>
          <w:szCs w:val="22"/>
        </w:rPr>
      </w:pPr>
      <w:r w:rsidRPr="00FD25CC">
        <w:rPr>
          <w:rFonts w:asciiTheme="minorHAnsi" w:hAnsiTheme="minorHAnsi"/>
          <w:b/>
          <w:sz w:val="22"/>
          <w:szCs w:val="22"/>
        </w:rPr>
        <w:t xml:space="preserve">What is not eligible for funding? </w:t>
      </w:r>
    </w:p>
    <w:p w:rsidR="00BD14DD" w:rsidRPr="00FD25CC" w:rsidRDefault="00BD14DD" w:rsidP="00BD14DD">
      <w:pPr>
        <w:pStyle w:val="PlainText"/>
        <w:spacing w:before="0" w:beforeAutospacing="0" w:after="0" w:afterAutospacing="0"/>
        <w:rPr>
          <w:rFonts w:asciiTheme="minorHAnsi" w:hAnsiTheme="minorHAnsi"/>
          <w:sz w:val="22"/>
          <w:szCs w:val="22"/>
        </w:rPr>
      </w:pPr>
      <w:r w:rsidRPr="00FD25CC">
        <w:rPr>
          <w:rFonts w:asciiTheme="minorHAnsi" w:hAnsiTheme="minorHAnsi"/>
          <w:sz w:val="22"/>
          <w:szCs w:val="22"/>
        </w:rPr>
        <w:t xml:space="preserve">The following expenditure is </w:t>
      </w:r>
      <w:r w:rsidRPr="00FD25CC">
        <w:rPr>
          <w:rFonts w:asciiTheme="minorHAnsi" w:hAnsiTheme="minorHAnsi"/>
          <w:sz w:val="22"/>
          <w:szCs w:val="22"/>
          <w:u w:val="single"/>
        </w:rPr>
        <w:t>not</w:t>
      </w:r>
      <w:r w:rsidRPr="00FD25CC">
        <w:rPr>
          <w:rFonts w:asciiTheme="minorHAnsi" w:hAnsiTheme="minorHAnsi"/>
          <w:sz w:val="22"/>
          <w:szCs w:val="22"/>
        </w:rPr>
        <w:t xml:space="preserve"> eligible for funding:</w:t>
      </w:r>
    </w:p>
    <w:p w:rsidR="00DF36B0" w:rsidRPr="00FD25CC" w:rsidRDefault="00DF36B0" w:rsidP="00B50610">
      <w:pPr>
        <w:pStyle w:val="PlainText"/>
        <w:numPr>
          <w:ilvl w:val="0"/>
          <w:numId w:val="44"/>
        </w:numPr>
        <w:spacing w:before="0" w:beforeAutospacing="0" w:after="0" w:afterAutospacing="0"/>
        <w:rPr>
          <w:rFonts w:asciiTheme="minorHAnsi" w:hAnsiTheme="minorHAnsi"/>
          <w:sz w:val="22"/>
          <w:szCs w:val="22"/>
        </w:rPr>
      </w:pPr>
      <w:r w:rsidRPr="00FD25CC">
        <w:rPr>
          <w:rFonts w:asciiTheme="minorHAnsi" w:hAnsiTheme="minorHAnsi"/>
          <w:sz w:val="22"/>
          <w:szCs w:val="22"/>
        </w:rPr>
        <w:t>Expenses incurred prior to official</w:t>
      </w:r>
      <w:r w:rsidR="00FD25CC">
        <w:rPr>
          <w:rFonts w:asciiTheme="minorHAnsi" w:hAnsiTheme="minorHAnsi"/>
          <w:sz w:val="22"/>
          <w:szCs w:val="22"/>
        </w:rPr>
        <w:t xml:space="preserve"> notification of grant award</w:t>
      </w:r>
    </w:p>
    <w:p w:rsidR="00085C7C" w:rsidRPr="00085C7C" w:rsidRDefault="00085C7C" w:rsidP="00085C7C">
      <w:pPr>
        <w:pStyle w:val="Default"/>
        <w:numPr>
          <w:ilvl w:val="0"/>
          <w:numId w:val="44"/>
        </w:numPr>
        <w:spacing w:after="29"/>
        <w:rPr>
          <w:rFonts w:asciiTheme="minorHAnsi" w:eastAsia="MS Mincho" w:hAnsiTheme="minorHAnsi"/>
          <w:color w:val="auto"/>
          <w:sz w:val="22"/>
          <w:szCs w:val="22"/>
          <w:lang w:eastAsia="en-US"/>
        </w:rPr>
      </w:pPr>
      <w:r w:rsidRPr="00085C7C">
        <w:rPr>
          <w:rFonts w:asciiTheme="minorHAnsi" w:eastAsia="MS Mincho" w:hAnsiTheme="minorHAnsi"/>
          <w:color w:val="auto"/>
          <w:sz w:val="22"/>
          <w:szCs w:val="22"/>
          <w:lang w:eastAsia="en-US"/>
        </w:rPr>
        <w:t xml:space="preserve">Independent action level evaluations i.e. costs associated with independent consultancy or external evaluators and their professional fees. </w:t>
      </w:r>
    </w:p>
    <w:p w:rsidR="00085C7C" w:rsidRPr="00085C7C" w:rsidRDefault="00085C7C" w:rsidP="00085C7C">
      <w:pPr>
        <w:pStyle w:val="Default"/>
        <w:numPr>
          <w:ilvl w:val="0"/>
          <w:numId w:val="44"/>
        </w:numPr>
        <w:spacing w:after="29"/>
        <w:rPr>
          <w:rFonts w:asciiTheme="minorHAnsi" w:eastAsia="MS Mincho" w:hAnsiTheme="minorHAnsi"/>
          <w:color w:val="auto"/>
          <w:sz w:val="22"/>
          <w:szCs w:val="22"/>
          <w:lang w:eastAsia="en-US"/>
        </w:rPr>
      </w:pPr>
      <w:r w:rsidRPr="00085C7C">
        <w:rPr>
          <w:rFonts w:asciiTheme="minorHAnsi" w:eastAsia="MS Mincho" w:hAnsiTheme="minorHAnsi"/>
          <w:color w:val="auto"/>
          <w:sz w:val="22"/>
          <w:szCs w:val="22"/>
          <w:lang w:eastAsia="en-US"/>
        </w:rPr>
        <w:t xml:space="preserve">Large capital works </w:t>
      </w:r>
    </w:p>
    <w:p w:rsidR="00085C7C" w:rsidRPr="00085C7C" w:rsidRDefault="00085C7C" w:rsidP="00085C7C">
      <w:pPr>
        <w:pStyle w:val="Default"/>
        <w:numPr>
          <w:ilvl w:val="0"/>
          <w:numId w:val="44"/>
        </w:numPr>
        <w:spacing w:after="29"/>
        <w:rPr>
          <w:rFonts w:asciiTheme="minorHAnsi" w:eastAsia="MS Mincho" w:hAnsiTheme="minorHAnsi"/>
          <w:color w:val="auto"/>
          <w:sz w:val="22"/>
          <w:szCs w:val="22"/>
          <w:lang w:eastAsia="en-US"/>
        </w:rPr>
      </w:pPr>
      <w:r w:rsidRPr="00085C7C">
        <w:rPr>
          <w:rFonts w:asciiTheme="minorHAnsi" w:eastAsia="MS Mincho" w:hAnsiTheme="minorHAnsi"/>
          <w:color w:val="auto"/>
          <w:sz w:val="22"/>
          <w:szCs w:val="22"/>
          <w:lang w:eastAsia="en-US"/>
        </w:rPr>
        <w:t xml:space="preserve">Core staffing and organisation overhead costs </w:t>
      </w:r>
    </w:p>
    <w:p w:rsidR="00085C7C" w:rsidRPr="00085C7C" w:rsidRDefault="00085C7C" w:rsidP="00085C7C">
      <w:pPr>
        <w:pStyle w:val="Default"/>
        <w:numPr>
          <w:ilvl w:val="0"/>
          <w:numId w:val="44"/>
        </w:numPr>
        <w:spacing w:after="29"/>
        <w:rPr>
          <w:rFonts w:asciiTheme="minorHAnsi" w:eastAsia="MS Mincho" w:hAnsiTheme="minorHAnsi"/>
          <w:color w:val="auto"/>
          <w:sz w:val="22"/>
          <w:szCs w:val="22"/>
          <w:lang w:eastAsia="en-US"/>
        </w:rPr>
      </w:pPr>
      <w:r w:rsidRPr="00085C7C">
        <w:rPr>
          <w:rFonts w:asciiTheme="minorHAnsi" w:eastAsia="MS Mincho" w:hAnsiTheme="minorHAnsi"/>
          <w:color w:val="auto"/>
          <w:sz w:val="22"/>
          <w:szCs w:val="22"/>
          <w:lang w:eastAsia="en-US"/>
        </w:rPr>
        <w:t xml:space="preserve">Management fees </w:t>
      </w:r>
    </w:p>
    <w:p w:rsidR="00085C7C" w:rsidRPr="00085C7C" w:rsidRDefault="00085C7C" w:rsidP="00085C7C">
      <w:pPr>
        <w:pStyle w:val="Default"/>
        <w:numPr>
          <w:ilvl w:val="0"/>
          <w:numId w:val="44"/>
        </w:numPr>
        <w:spacing w:after="29"/>
        <w:rPr>
          <w:rFonts w:asciiTheme="minorHAnsi" w:eastAsia="MS Mincho" w:hAnsiTheme="minorHAnsi"/>
          <w:color w:val="auto"/>
          <w:sz w:val="22"/>
          <w:szCs w:val="22"/>
          <w:lang w:eastAsia="en-US"/>
        </w:rPr>
      </w:pPr>
      <w:r w:rsidRPr="00085C7C">
        <w:rPr>
          <w:rFonts w:asciiTheme="minorHAnsi" w:eastAsia="MS Mincho" w:hAnsiTheme="minorHAnsi"/>
          <w:color w:val="auto"/>
          <w:sz w:val="22"/>
          <w:szCs w:val="22"/>
          <w:lang w:eastAsia="en-US"/>
        </w:rPr>
        <w:t xml:space="preserve">Volunteer allowances (e.g. Vouchers/cash payments) </w:t>
      </w:r>
    </w:p>
    <w:p w:rsidR="00085C7C" w:rsidRPr="00085C7C" w:rsidRDefault="00085C7C" w:rsidP="00085C7C">
      <w:pPr>
        <w:pStyle w:val="Default"/>
        <w:numPr>
          <w:ilvl w:val="0"/>
          <w:numId w:val="44"/>
        </w:numPr>
        <w:spacing w:after="29"/>
        <w:rPr>
          <w:rFonts w:asciiTheme="minorHAnsi" w:eastAsia="MS Mincho" w:hAnsiTheme="minorHAnsi"/>
          <w:color w:val="auto"/>
          <w:sz w:val="22"/>
          <w:szCs w:val="22"/>
          <w:lang w:eastAsia="en-US"/>
        </w:rPr>
      </w:pPr>
      <w:r w:rsidRPr="00085C7C">
        <w:rPr>
          <w:rFonts w:asciiTheme="minorHAnsi" w:eastAsia="MS Mincho" w:hAnsiTheme="minorHAnsi"/>
          <w:color w:val="auto"/>
          <w:sz w:val="22"/>
          <w:szCs w:val="22"/>
          <w:lang w:eastAsia="en-US"/>
        </w:rPr>
        <w:t xml:space="preserve">Purchase of vouchers (e.g. as a prize or as an alternative to purchasing items directly -food, clothes etc.) </w:t>
      </w:r>
    </w:p>
    <w:p w:rsidR="00085C7C" w:rsidRPr="00085C7C" w:rsidRDefault="00085C7C" w:rsidP="00085C7C">
      <w:pPr>
        <w:pStyle w:val="Default"/>
        <w:numPr>
          <w:ilvl w:val="0"/>
          <w:numId w:val="44"/>
        </w:numPr>
        <w:spacing w:after="29"/>
        <w:rPr>
          <w:rFonts w:asciiTheme="minorHAnsi" w:eastAsia="MS Mincho" w:hAnsiTheme="minorHAnsi"/>
          <w:color w:val="auto"/>
          <w:sz w:val="22"/>
          <w:szCs w:val="22"/>
          <w:lang w:eastAsia="en-US"/>
        </w:rPr>
      </w:pPr>
      <w:r w:rsidRPr="00085C7C">
        <w:rPr>
          <w:rFonts w:asciiTheme="minorHAnsi" w:eastAsia="MS Mincho" w:hAnsiTheme="minorHAnsi"/>
          <w:color w:val="auto"/>
          <w:sz w:val="22"/>
          <w:szCs w:val="22"/>
          <w:lang w:eastAsia="en-US"/>
        </w:rPr>
        <w:t xml:space="preserve">Costs not aligned with the programme for healthy eating i.e. Fast food, takeaway food, </w:t>
      </w:r>
      <w:proofErr w:type="gramStart"/>
      <w:r w:rsidRPr="00085C7C">
        <w:rPr>
          <w:rFonts w:asciiTheme="minorHAnsi" w:eastAsia="MS Mincho" w:hAnsiTheme="minorHAnsi"/>
          <w:color w:val="auto"/>
          <w:sz w:val="22"/>
          <w:szCs w:val="22"/>
          <w:lang w:eastAsia="en-US"/>
        </w:rPr>
        <w:t>fizzy</w:t>
      </w:r>
      <w:proofErr w:type="gramEnd"/>
      <w:r w:rsidRPr="00085C7C">
        <w:rPr>
          <w:rFonts w:asciiTheme="minorHAnsi" w:eastAsia="MS Mincho" w:hAnsiTheme="minorHAnsi"/>
          <w:color w:val="auto"/>
          <w:sz w:val="22"/>
          <w:szCs w:val="22"/>
          <w:lang w:eastAsia="en-US"/>
        </w:rPr>
        <w:t xml:space="preserve"> drinks. </w:t>
      </w:r>
    </w:p>
    <w:p w:rsidR="00085C7C" w:rsidRPr="00085C7C" w:rsidRDefault="00085C7C" w:rsidP="00085C7C">
      <w:pPr>
        <w:pStyle w:val="Default"/>
        <w:numPr>
          <w:ilvl w:val="0"/>
          <w:numId w:val="44"/>
        </w:numPr>
        <w:spacing w:after="29"/>
        <w:rPr>
          <w:rFonts w:asciiTheme="minorHAnsi" w:eastAsia="MS Mincho" w:hAnsiTheme="minorHAnsi"/>
          <w:color w:val="auto"/>
          <w:sz w:val="22"/>
          <w:szCs w:val="22"/>
          <w:lang w:eastAsia="en-US"/>
        </w:rPr>
      </w:pPr>
      <w:r w:rsidRPr="00085C7C">
        <w:rPr>
          <w:rFonts w:asciiTheme="minorHAnsi" w:eastAsia="MS Mincho" w:hAnsiTheme="minorHAnsi"/>
          <w:color w:val="auto"/>
          <w:sz w:val="22"/>
          <w:szCs w:val="22"/>
          <w:lang w:eastAsia="en-US"/>
        </w:rPr>
        <w:t xml:space="preserve">Retrospective costs i.e. expenditure incurred before funding is approved </w:t>
      </w:r>
    </w:p>
    <w:p w:rsidR="00085C7C" w:rsidRPr="00085C7C" w:rsidRDefault="00085C7C" w:rsidP="00085C7C">
      <w:pPr>
        <w:pStyle w:val="Default"/>
        <w:numPr>
          <w:ilvl w:val="0"/>
          <w:numId w:val="44"/>
        </w:numPr>
        <w:spacing w:after="29"/>
        <w:rPr>
          <w:rFonts w:asciiTheme="minorHAnsi" w:eastAsia="MS Mincho" w:hAnsiTheme="minorHAnsi"/>
          <w:color w:val="auto"/>
          <w:sz w:val="22"/>
          <w:szCs w:val="22"/>
          <w:lang w:eastAsia="en-US"/>
        </w:rPr>
      </w:pPr>
      <w:r w:rsidRPr="00085C7C">
        <w:rPr>
          <w:rFonts w:asciiTheme="minorHAnsi" w:eastAsia="MS Mincho" w:hAnsiTheme="minorHAnsi"/>
          <w:color w:val="auto"/>
          <w:sz w:val="22"/>
          <w:szCs w:val="22"/>
          <w:lang w:eastAsia="en-US"/>
        </w:rPr>
        <w:t xml:space="preserve">VAT Costs (where the Vat costs can be re-claimed from the Revenue), Bank Charges such as interest costs, fines, financial penalties and legal dispute costs </w:t>
      </w:r>
    </w:p>
    <w:p w:rsidR="00085C7C" w:rsidRPr="00085C7C" w:rsidRDefault="00085C7C" w:rsidP="00085C7C">
      <w:pPr>
        <w:pStyle w:val="Default"/>
        <w:numPr>
          <w:ilvl w:val="0"/>
          <w:numId w:val="44"/>
        </w:numPr>
        <w:spacing w:after="29"/>
        <w:rPr>
          <w:rFonts w:asciiTheme="minorHAnsi" w:eastAsia="MS Mincho" w:hAnsiTheme="minorHAnsi"/>
          <w:color w:val="auto"/>
          <w:sz w:val="22"/>
          <w:szCs w:val="22"/>
          <w:lang w:eastAsia="en-US"/>
        </w:rPr>
      </w:pPr>
      <w:r w:rsidRPr="00085C7C">
        <w:rPr>
          <w:rFonts w:asciiTheme="minorHAnsi" w:eastAsia="MS Mincho" w:hAnsiTheme="minorHAnsi"/>
          <w:color w:val="auto"/>
          <w:sz w:val="22"/>
          <w:szCs w:val="22"/>
          <w:lang w:eastAsia="en-US"/>
        </w:rPr>
        <w:t xml:space="preserve">Funds to build up reserves or a surplus </w:t>
      </w:r>
    </w:p>
    <w:p w:rsidR="00085C7C" w:rsidRPr="00085C7C" w:rsidRDefault="00085C7C" w:rsidP="00085C7C">
      <w:pPr>
        <w:pStyle w:val="Default"/>
        <w:numPr>
          <w:ilvl w:val="0"/>
          <w:numId w:val="44"/>
        </w:numPr>
        <w:spacing w:after="29"/>
        <w:rPr>
          <w:rFonts w:asciiTheme="minorHAnsi" w:eastAsia="MS Mincho" w:hAnsiTheme="minorHAnsi"/>
          <w:color w:val="auto"/>
          <w:sz w:val="22"/>
          <w:szCs w:val="22"/>
          <w:lang w:eastAsia="en-US"/>
        </w:rPr>
      </w:pPr>
      <w:r w:rsidRPr="00085C7C">
        <w:rPr>
          <w:rFonts w:asciiTheme="minorHAnsi" w:eastAsia="MS Mincho" w:hAnsiTheme="minorHAnsi"/>
          <w:color w:val="auto"/>
          <w:sz w:val="22"/>
          <w:szCs w:val="22"/>
          <w:lang w:eastAsia="en-US"/>
        </w:rPr>
        <w:t xml:space="preserve">Sponsorship and charitable donations </w:t>
      </w:r>
    </w:p>
    <w:p w:rsidR="00085C7C" w:rsidRPr="00085C7C" w:rsidRDefault="00085C7C" w:rsidP="00085C7C">
      <w:pPr>
        <w:pStyle w:val="Default"/>
        <w:numPr>
          <w:ilvl w:val="0"/>
          <w:numId w:val="44"/>
        </w:numPr>
        <w:spacing w:after="29"/>
        <w:rPr>
          <w:rFonts w:asciiTheme="minorHAnsi" w:eastAsia="MS Mincho" w:hAnsiTheme="minorHAnsi"/>
          <w:color w:val="auto"/>
          <w:sz w:val="22"/>
          <w:szCs w:val="22"/>
          <w:lang w:eastAsia="en-US"/>
        </w:rPr>
      </w:pPr>
      <w:r w:rsidRPr="00085C7C">
        <w:rPr>
          <w:rFonts w:asciiTheme="minorHAnsi" w:eastAsia="MS Mincho" w:hAnsiTheme="minorHAnsi"/>
          <w:color w:val="auto"/>
          <w:sz w:val="22"/>
          <w:szCs w:val="22"/>
          <w:lang w:eastAsia="en-US"/>
        </w:rPr>
        <w:t xml:space="preserve">Vehicles or other mobile assets not directly linked to physical activities, which will improve health and wellbeing. This includes the costs associated with the procurement of such items. </w:t>
      </w:r>
    </w:p>
    <w:p w:rsidR="00085C7C" w:rsidRPr="00085C7C" w:rsidRDefault="00085C7C" w:rsidP="00085C7C">
      <w:pPr>
        <w:pStyle w:val="Default"/>
        <w:numPr>
          <w:ilvl w:val="0"/>
          <w:numId w:val="44"/>
        </w:numPr>
        <w:spacing w:after="29"/>
        <w:rPr>
          <w:rFonts w:asciiTheme="minorHAnsi" w:eastAsia="MS Mincho" w:hAnsiTheme="minorHAnsi"/>
          <w:color w:val="auto"/>
          <w:sz w:val="22"/>
          <w:szCs w:val="22"/>
          <w:lang w:eastAsia="en-US"/>
        </w:rPr>
      </w:pPr>
      <w:r w:rsidRPr="00085C7C">
        <w:rPr>
          <w:rFonts w:asciiTheme="minorHAnsi" w:eastAsia="MS Mincho" w:hAnsiTheme="minorHAnsi"/>
          <w:color w:val="auto"/>
          <w:sz w:val="22"/>
          <w:szCs w:val="22"/>
          <w:lang w:eastAsia="en-US"/>
        </w:rPr>
        <w:t xml:space="preserve">The purchase of land, buildings and or large scale refurbishment of buildings including schools </w:t>
      </w:r>
    </w:p>
    <w:p w:rsidR="00085C7C" w:rsidRPr="00085C7C" w:rsidRDefault="00085C7C" w:rsidP="00085C7C">
      <w:pPr>
        <w:pStyle w:val="Default"/>
        <w:numPr>
          <w:ilvl w:val="0"/>
          <w:numId w:val="44"/>
        </w:numPr>
        <w:spacing w:after="29"/>
        <w:rPr>
          <w:rFonts w:asciiTheme="minorHAnsi" w:eastAsia="MS Mincho" w:hAnsiTheme="minorHAnsi"/>
          <w:color w:val="auto"/>
          <w:sz w:val="22"/>
          <w:szCs w:val="22"/>
          <w:lang w:eastAsia="en-US"/>
        </w:rPr>
      </w:pPr>
      <w:r w:rsidRPr="00085C7C">
        <w:rPr>
          <w:rFonts w:asciiTheme="minorHAnsi" w:eastAsia="MS Mincho" w:hAnsiTheme="minorHAnsi"/>
          <w:color w:val="auto"/>
          <w:sz w:val="22"/>
          <w:szCs w:val="22"/>
          <w:lang w:eastAsia="en-US"/>
        </w:rPr>
        <w:t xml:space="preserve">Routine repairs and maintenance of buildings </w:t>
      </w:r>
    </w:p>
    <w:p w:rsidR="00085C7C" w:rsidRPr="00085C7C" w:rsidRDefault="00085C7C" w:rsidP="00085C7C">
      <w:pPr>
        <w:pStyle w:val="Default"/>
        <w:numPr>
          <w:ilvl w:val="0"/>
          <w:numId w:val="44"/>
        </w:numPr>
        <w:spacing w:after="29"/>
        <w:rPr>
          <w:rFonts w:asciiTheme="minorHAnsi" w:eastAsia="MS Mincho" w:hAnsiTheme="minorHAnsi"/>
          <w:color w:val="auto"/>
          <w:sz w:val="22"/>
          <w:szCs w:val="22"/>
          <w:lang w:eastAsia="en-US"/>
        </w:rPr>
      </w:pPr>
      <w:r w:rsidRPr="00085C7C">
        <w:rPr>
          <w:rFonts w:asciiTheme="minorHAnsi" w:eastAsia="MS Mincho" w:hAnsiTheme="minorHAnsi"/>
          <w:color w:val="auto"/>
          <w:sz w:val="22"/>
          <w:szCs w:val="22"/>
          <w:lang w:eastAsia="en-US"/>
        </w:rPr>
        <w:t xml:space="preserve">Single use plastics as part of merchandising costs such as forks, balloons and straws. </w:t>
      </w:r>
    </w:p>
    <w:p w:rsidR="00085C7C" w:rsidRPr="00085C7C" w:rsidRDefault="00085C7C" w:rsidP="00085C7C">
      <w:pPr>
        <w:pStyle w:val="Default"/>
        <w:numPr>
          <w:ilvl w:val="0"/>
          <w:numId w:val="44"/>
        </w:numPr>
        <w:spacing w:after="29"/>
        <w:rPr>
          <w:rFonts w:asciiTheme="minorHAnsi" w:eastAsia="MS Mincho" w:hAnsiTheme="minorHAnsi"/>
          <w:color w:val="auto"/>
          <w:sz w:val="22"/>
          <w:szCs w:val="22"/>
          <w:lang w:eastAsia="en-US"/>
        </w:rPr>
      </w:pPr>
      <w:r w:rsidRPr="00085C7C">
        <w:rPr>
          <w:rFonts w:asciiTheme="minorHAnsi" w:eastAsia="MS Mincho" w:hAnsiTheme="minorHAnsi"/>
          <w:color w:val="auto"/>
          <w:sz w:val="22"/>
          <w:szCs w:val="22"/>
          <w:lang w:eastAsia="en-US"/>
        </w:rPr>
        <w:t xml:space="preserve">Notional costs e.g. lost opportunity </w:t>
      </w:r>
    </w:p>
    <w:p w:rsidR="00085C7C" w:rsidRPr="00085C7C" w:rsidRDefault="00085C7C" w:rsidP="00085C7C">
      <w:pPr>
        <w:pStyle w:val="Default"/>
        <w:numPr>
          <w:ilvl w:val="0"/>
          <w:numId w:val="44"/>
        </w:numPr>
        <w:spacing w:after="29"/>
        <w:rPr>
          <w:rFonts w:asciiTheme="minorHAnsi" w:eastAsia="MS Mincho" w:hAnsiTheme="minorHAnsi"/>
          <w:color w:val="auto"/>
          <w:sz w:val="22"/>
          <w:szCs w:val="22"/>
          <w:lang w:eastAsia="en-US"/>
        </w:rPr>
      </w:pPr>
      <w:r w:rsidRPr="00085C7C">
        <w:rPr>
          <w:rFonts w:asciiTheme="minorHAnsi" w:eastAsia="MS Mincho" w:hAnsiTheme="minorHAnsi"/>
          <w:color w:val="auto"/>
          <w:sz w:val="22"/>
          <w:szCs w:val="22"/>
          <w:lang w:eastAsia="en-US"/>
        </w:rPr>
        <w:t xml:space="preserve">Staffing costs not associated with the project proposal </w:t>
      </w:r>
    </w:p>
    <w:p w:rsidR="00085C7C" w:rsidRPr="00085C7C" w:rsidRDefault="00085C7C" w:rsidP="00085C7C">
      <w:pPr>
        <w:pStyle w:val="Default"/>
        <w:numPr>
          <w:ilvl w:val="0"/>
          <w:numId w:val="44"/>
        </w:numPr>
        <w:spacing w:after="29"/>
        <w:rPr>
          <w:rFonts w:asciiTheme="minorHAnsi" w:eastAsia="MS Mincho" w:hAnsiTheme="minorHAnsi"/>
          <w:color w:val="auto"/>
          <w:sz w:val="22"/>
          <w:szCs w:val="22"/>
          <w:lang w:eastAsia="en-US"/>
        </w:rPr>
      </w:pPr>
      <w:r w:rsidRPr="00085C7C">
        <w:rPr>
          <w:rFonts w:asciiTheme="minorHAnsi" w:eastAsia="MS Mincho" w:hAnsiTheme="minorHAnsi"/>
          <w:color w:val="auto"/>
          <w:sz w:val="22"/>
          <w:szCs w:val="22"/>
          <w:lang w:eastAsia="en-US"/>
        </w:rPr>
        <w:t xml:space="preserve">Costs for staff, actions, equipment and programmes already supported by statutory and public funding </w:t>
      </w:r>
    </w:p>
    <w:p w:rsidR="00085C7C" w:rsidRPr="00085C7C" w:rsidRDefault="00085C7C" w:rsidP="00085C7C">
      <w:pPr>
        <w:pStyle w:val="Default"/>
        <w:numPr>
          <w:ilvl w:val="0"/>
          <w:numId w:val="44"/>
        </w:numPr>
        <w:spacing w:after="29"/>
        <w:rPr>
          <w:rFonts w:asciiTheme="minorHAnsi" w:eastAsia="MS Mincho" w:hAnsiTheme="minorHAnsi"/>
          <w:color w:val="auto"/>
          <w:sz w:val="22"/>
          <w:szCs w:val="22"/>
          <w:lang w:eastAsia="en-US"/>
        </w:rPr>
      </w:pPr>
      <w:r w:rsidRPr="00085C7C">
        <w:rPr>
          <w:rFonts w:asciiTheme="minorHAnsi" w:eastAsia="MS Mincho" w:hAnsiTheme="minorHAnsi"/>
          <w:color w:val="auto"/>
          <w:sz w:val="22"/>
          <w:szCs w:val="22"/>
          <w:lang w:eastAsia="en-US"/>
        </w:rPr>
        <w:t xml:space="preserve">Existing rental costs or space costs </w:t>
      </w:r>
    </w:p>
    <w:p w:rsidR="00085C7C" w:rsidRPr="00085C7C" w:rsidRDefault="00085C7C" w:rsidP="00085C7C">
      <w:pPr>
        <w:pStyle w:val="Default"/>
        <w:numPr>
          <w:ilvl w:val="0"/>
          <w:numId w:val="44"/>
        </w:numPr>
        <w:spacing w:after="29"/>
        <w:rPr>
          <w:rFonts w:asciiTheme="minorHAnsi" w:eastAsia="MS Mincho" w:hAnsiTheme="minorHAnsi"/>
          <w:color w:val="auto"/>
          <w:sz w:val="22"/>
          <w:szCs w:val="22"/>
          <w:lang w:eastAsia="en-US"/>
        </w:rPr>
      </w:pPr>
      <w:r w:rsidRPr="00085C7C">
        <w:rPr>
          <w:rFonts w:asciiTheme="minorHAnsi" w:eastAsia="MS Mincho" w:hAnsiTheme="minorHAnsi"/>
          <w:color w:val="auto"/>
          <w:sz w:val="22"/>
          <w:szCs w:val="22"/>
          <w:lang w:eastAsia="en-US"/>
        </w:rPr>
        <w:t xml:space="preserve">Redundancy costs </w:t>
      </w:r>
    </w:p>
    <w:p w:rsidR="00085C7C" w:rsidRPr="00085C7C" w:rsidRDefault="00085C7C" w:rsidP="00085C7C">
      <w:pPr>
        <w:pStyle w:val="Default"/>
        <w:numPr>
          <w:ilvl w:val="0"/>
          <w:numId w:val="44"/>
        </w:numPr>
        <w:spacing w:after="29"/>
        <w:rPr>
          <w:rFonts w:asciiTheme="minorHAnsi" w:eastAsia="MS Mincho" w:hAnsiTheme="minorHAnsi"/>
          <w:color w:val="auto"/>
          <w:sz w:val="22"/>
          <w:szCs w:val="22"/>
          <w:lang w:eastAsia="en-US"/>
        </w:rPr>
      </w:pPr>
      <w:r w:rsidRPr="00085C7C">
        <w:rPr>
          <w:rFonts w:asciiTheme="minorHAnsi" w:eastAsia="MS Mincho" w:hAnsiTheme="minorHAnsi"/>
          <w:color w:val="auto"/>
          <w:sz w:val="22"/>
          <w:szCs w:val="22"/>
          <w:lang w:eastAsia="en-US"/>
        </w:rPr>
        <w:t xml:space="preserve">Equipment costs for project workers delivering actions (such as phones, laptops or PC, printer/photocopier, desk, chair or filing cabinet) </w:t>
      </w:r>
    </w:p>
    <w:p w:rsidR="00085C7C" w:rsidRPr="00085C7C" w:rsidRDefault="00085C7C" w:rsidP="00085C7C">
      <w:pPr>
        <w:pStyle w:val="Default"/>
        <w:numPr>
          <w:ilvl w:val="0"/>
          <w:numId w:val="44"/>
        </w:numPr>
        <w:rPr>
          <w:rFonts w:asciiTheme="minorHAnsi" w:eastAsia="MS Mincho" w:hAnsiTheme="minorHAnsi"/>
          <w:color w:val="auto"/>
          <w:sz w:val="22"/>
          <w:szCs w:val="22"/>
          <w:lang w:eastAsia="en-US"/>
        </w:rPr>
      </w:pPr>
      <w:r w:rsidRPr="00085C7C">
        <w:rPr>
          <w:rFonts w:asciiTheme="minorHAnsi" w:eastAsia="MS Mincho" w:hAnsiTheme="minorHAnsi"/>
          <w:color w:val="auto"/>
          <w:sz w:val="22"/>
          <w:szCs w:val="22"/>
          <w:lang w:eastAsia="en-US"/>
        </w:rPr>
        <w:t xml:space="preserve">Parties, or other primarily social activities / entertainment will not be considered for funding. </w:t>
      </w:r>
    </w:p>
    <w:p w:rsidR="00BD14DD" w:rsidRPr="00FD25CC" w:rsidRDefault="00BD14DD" w:rsidP="00EA50E5">
      <w:pPr>
        <w:jc w:val="both"/>
        <w:rPr>
          <w:b/>
        </w:rPr>
      </w:pPr>
    </w:p>
    <w:p w:rsidR="00EA50E5" w:rsidRPr="00FD25CC" w:rsidRDefault="00EA50E5" w:rsidP="00B50610">
      <w:pPr>
        <w:spacing w:after="0" w:line="240" w:lineRule="auto"/>
        <w:jc w:val="both"/>
        <w:rPr>
          <w:rStyle w:val="Strong"/>
        </w:rPr>
      </w:pPr>
      <w:r w:rsidRPr="00FD25CC">
        <w:rPr>
          <w:rStyle w:val="Strong"/>
        </w:rPr>
        <w:t>Conditions &amp; Guidelines of the Scheme:</w:t>
      </w:r>
    </w:p>
    <w:p w:rsidR="00BD14DD" w:rsidRPr="00FD25CC" w:rsidRDefault="00BD14DD" w:rsidP="00AD2C7D">
      <w:pPr>
        <w:pStyle w:val="ListParagraph"/>
        <w:numPr>
          <w:ilvl w:val="0"/>
          <w:numId w:val="42"/>
        </w:numPr>
        <w:spacing w:after="29" w:line="240" w:lineRule="auto"/>
        <w:ind w:left="357"/>
        <w:jc w:val="both"/>
      </w:pPr>
      <w:r w:rsidRPr="00FD25CC">
        <w:t xml:space="preserve">Closing date for all applications is </w:t>
      </w:r>
      <w:r w:rsidRPr="00FD25CC">
        <w:rPr>
          <w:b/>
          <w:u w:val="single"/>
        </w:rPr>
        <w:t xml:space="preserve">5pm Friday </w:t>
      </w:r>
      <w:r w:rsidR="007E4D8D">
        <w:rPr>
          <w:b/>
          <w:u w:val="single"/>
        </w:rPr>
        <w:t>21</w:t>
      </w:r>
      <w:r w:rsidR="007E4D8D" w:rsidRPr="007E4D8D">
        <w:rPr>
          <w:b/>
          <w:u w:val="single"/>
          <w:vertAlign w:val="superscript"/>
        </w:rPr>
        <w:t>st</w:t>
      </w:r>
      <w:r w:rsidR="007E4D8D">
        <w:rPr>
          <w:b/>
          <w:u w:val="single"/>
        </w:rPr>
        <w:t xml:space="preserve"> February</w:t>
      </w:r>
      <w:r w:rsidRPr="00FD25CC">
        <w:rPr>
          <w:b/>
          <w:u w:val="single"/>
        </w:rPr>
        <w:t>, 2020</w:t>
      </w:r>
      <w:r w:rsidRPr="00FD25CC">
        <w:t xml:space="preserve">. </w:t>
      </w:r>
      <w:r w:rsidRPr="00FD25CC">
        <w:rPr>
          <w:rFonts w:cs="Arial"/>
          <w:bCs/>
          <w:iCs/>
        </w:rPr>
        <w:t xml:space="preserve">Completed application forms should be returned to Community Department, Meath County Council, </w:t>
      </w:r>
      <w:r w:rsidRPr="00FD25CC">
        <w:t xml:space="preserve">Buvinda House, Dublin Road, Navan, Co. Meath, C15 Y291 or by email to </w:t>
      </w:r>
      <w:hyperlink r:id="rId14" w:history="1">
        <w:r w:rsidRPr="00FD25CC">
          <w:rPr>
            <w:rStyle w:val="Hyperlink"/>
          </w:rPr>
          <w:t>communitygrants@meathcoco.ie</w:t>
        </w:r>
      </w:hyperlink>
      <w:r w:rsidRPr="00FD25CC">
        <w:t xml:space="preserve"> by this date.  </w:t>
      </w:r>
    </w:p>
    <w:p w:rsidR="00BD14DD" w:rsidRPr="00FD25CC" w:rsidRDefault="00BD14DD" w:rsidP="00AD2C7D">
      <w:pPr>
        <w:pStyle w:val="ListParagraph"/>
        <w:spacing w:after="29" w:line="240" w:lineRule="auto"/>
        <w:ind w:left="357"/>
        <w:jc w:val="both"/>
      </w:pPr>
      <w:r w:rsidRPr="00FD25CC">
        <w:rPr>
          <w:b/>
          <w:u w:val="single"/>
        </w:rPr>
        <w:t>Please only submit your application by post or by email not both.</w:t>
      </w:r>
    </w:p>
    <w:p w:rsidR="00BD14DD" w:rsidRPr="00FD25CC" w:rsidRDefault="00BD14DD" w:rsidP="00AD2C7D">
      <w:pPr>
        <w:pStyle w:val="ListParagraph"/>
        <w:numPr>
          <w:ilvl w:val="0"/>
          <w:numId w:val="42"/>
        </w:numPr>
        <w:spacing w:after="29" w:line="240" w:lineRule="auto"/>
        <w:ind w:left="357"/>
        <w:jc w:val="both"/>
      </w:pPr>
      <w:r w:rsidRPr="00FD25CC">
        <w:t xml:space="preserve">Groups may make a </w:t>
      </w:r>
      <w:r w:rsidRPr="00FD25CC">
        <w:rPr>
          <w:b/>
          <w:u w:val="single"/>
        </w:rPr>
        <w:t>maximum of 1 application</w:t>
      </w:r>
      <w:r w:rsidRPr="00FD25CC">
        <w:t xml:space="preserve"> under the Community Mental Health Fund</w:t>
      </w:r>
    </w:p>
    <w:p w:rsidR="00BD14DD" w:rsidRPr="00FD25CC" w:rsidRDefault="00BD14DD" w:rsidP="00AD2C7D">
      <w:pPr>
        <w:pStyle w:val="ListParagraph"/>
        <w:numPr>
          <w:ilvl w:val="0"/>
          <w:numId w:val="42"/>
        </w:numPr>
        <w:spacing w:after="29" w:line="240" w:lineRule="auto"/>
        <w:ind w:left="357"/>
        <w:jc w:val="both"/>
      </w:pPr>
      <w:r w:rsidRPr="00FD25CC">
        <w:t>The contact person and address listed on this form will be used for all correspondence regarding this grant application.</w:t>
      </w:r>
    </w:p>
    <w:p w:rsidR="00BD14DD" w:rsidRPr="00FD25CC" w:rsidRDefault="00BD14DD" w:rsidP="00AD2C7D">
      <w:pPr>
        <w:pStyle w:val="ListParagraph"/>
        <w:numPr>
          <w:ilvl w:val="0"/>
          <w:numId w:val="42"/>
        </w:numPr>
        <w:spacing w:after="29" w:line="240" w:lineRule="auto"/>
        <w:ind w:left="357"/>
        <w:jc w:val="both"/>
      </w:pPr>
      <w:r w:rsidRPr="00FD25CC">
        <w:t>Additional information may be included on separate sheets if required.</w:t>
      </w:r>
    </w:p>
    <w:p w:rsidR="00BD14DD" w:rsidRPr="00FD25CC" w:rsidRDefault="00BD14DD" w:rsidP="00AD2C7D">
      <w:pPr>
        <w:pStyle w:val="ListParagraph"/>
        <w:numPr>
          <w:ilvl w:val="0"/>
          <w:numId w:val="42"/>
        </w:numPr>
        <w:spacing w:after="29" w:line="240" w:lineRule="auto"/>
        <w:ind w:left="357"/>
        <w:jc w:val="both"/>
        <w:rPr>
          <w:b/>
          <w:u w:val="single"/>
        </w:rPr>
      </w:pPr>
      <w:r w:rsidRPr="00FD25CC">
        <w:rPr>
          <w:b/>
          <w:u w:val="single"/>
        </w:rPr>
        <w:lastRenderedPageBreak/>
        <w:t>Please note that incomplete applications and claims will be returned to you for completion</w:t>
      </w:r>
    </w:p>
    <w:p w:rsidR="00BD14DD" w:rsidRPr="00FD25CC" w:rsidRDefault="00BD14DD" w:rsidP="00AD2C7D">
      <w:pPr>
        <w:pStyle w:val="ListParagraph"/>
        <w:numPr>
          <w:ilvl w:val="0"/>
          <w:numId w:val="42"/>
        </w:numPr>
        <w:spacing w:after="29" w:line="240" w:lineRule="auto"/>
        <w:ind w:left="357"/>
        <w:jc w:val="both"/>
      </w:pPr>
      <w:r w:rsidRPr="00FD25CC">
        <w:t>The issue or acceptance of this form is not to be taken as approval or agreement by Meath County Council.</w:t>
      </w:r>
    </w:p>
    <w:p w:rsidR="00BD14DD" w:rsidRPr="00FD25CC" w:rsidRDefault="00BD14DD" w:rsidP="00AD2C7D">
      <w:pPr>
        <w:pStyle w:val="ListParagraph"/>
        <w:numPr>
          <w:ilvl w:val="0"/>
          <w:numId w:val="42"/>
        </w:numPr>
        <w:spacing w:after="29" w:line="240" w:lineRule="auto"/>
        <w:ind w:left="357"/>
        <w:jc w:val="both"/>
      </w:pPr>
      <w:r w:rsidRPr="00FD25CC">
        <w:t xml:space="preserve">A Letter of notification of </w:t>
      </w:r>
      <w:r w:rsidR="00271C54">
        <w:t xml:space="preserve">decision </w:t>
      </w:r>
      <w:r w:rsidRPr="00FD25CC">
        <w:t xml:space="preserve">will be issued </w:t>
      </w:r>
      <w:r w:rsidR="00AD2C7D">
        <w:t>and if approved will include</w:t>
      </w:r>
      <w:r w:rsidRPr="00FD25CC">
        <w:t xml:space="preserve"> a Grant Claim Form and an EFT Form,</w:t>
      </w:r>
      <w:r w:rsidR="00AD2C7D">
        <w:t xml:space="preserve"> these </w:t>
      </w:r>
      <w:r w:rsidRPr="00FD25CC">
        <w:t xml:space="preserve">forms and other supporting documentation must be submitted </w:t>
      </w:r>
      <w:r w:rsidR="007E4D8D">
        <w:t>by</w:t>
      </w:r>
      <w:r w:rsidR="00271C54">
        <w:t xml:space="preserve"> </w:t>
      </w:r>
      <w:r w:rsidRPr="00FD25CC">
        <w:t>the</w:t>
      </w:r>
      <w:r w:rsidRPr="00FD25CC">
        <w:rPr>
          <w:b/>
          <w:u w:val="single"/>
        </w:rPr>
        <w:t xml:space="preserve"> </w:t>
      </w:r>
      <w:r w:rsidR="007E4D8D">
        <w:rPr>
          <w:b/>
          <w:u w:val="single"/>
        </w:rPr>
        <w:t>1</w:t>
      </w:r>
      <w:r w:rsidR="00297989">
        <w:rPr>
          <w:b/>
          <w:u w:val="single"/>
        </w:rPr>
        <w:t>6</w:t>
      </w:r>
      <w:r w:rsidRPr="00FD25CC">
        <w:rPr>
          <w:b/>
          <w:u w:val="single"/>
          <w:vertAlign w:val="superscript"/>
        </w:rPr>
        <w:t>th</w:t>
      </w:r>
      <w:r w:rsidRPr="00FD25CC">
        <w:rPr>
          <w:b/>
          <w:u w:val="single"/>
        </w:rPr>
        <w:t xml:space="preserve"> </w:t>
      </w:r>
      <w:r w:rsidR="00297989">
        <w:rPr>
          <w:b/>
          <w:u w:val="single"/>
        </w:rPr>
        <w:t>October</w:t>
      </w:r>
      <w:r w:rsidRPr="00FD25CC">
        <w:rPr>
          <w:b/>
          <w:u w:val="single"/>
        </w:rPr>
        <w:t>, 2020</w:t>
      </w:r>
      <w:r w:rsidRPr="00FD25CC">
        <w:t xml:space="preserve">. </w:t>
      </w:r>
    </w:p>
    <w:p w:rsidR="00BD14DD" w:rsidRPr="00FD25CC" w:rsidRDefault="00BD14DD" w:rsidP="00AD2C7D">
      <w:pPr>
        <w:pStyle w:val="ListParagraph"/>
        <w:numPr>
          <w:ilvl w:val="0"/>
          <w:numId w:val="42"/>
        </w:numPr>
        <w:spacing w:after="29" w:line="240" w:lineRule="auto"/>
        <w:ind w:left="357"/>
        <w:jc w:val="both"/>
      </w:pPr>
      <w:r w:rsidRPr="00FD25CC">
        <w:t xml:space="preserve">If the claim form or a response isn’t received from the applicant, </w:t>
      </w:r>
      <w:r w:rsidRPr="00FD25CC">
        <w:rPr>
          <w:b/>
          <w:u w:val="single"/>
        </w:rPr>
        <w:t>one further and final</w:t>
      </w:r>
      <w:r w:rsidRPr="00FD25CC">
        <w:rPr>
          <w:b/>
        </w:rPr>
        <w:t xml:space="preserve"> </w:t>
      </w:r>
      <w:r w:rsidRPr="00FD25CC">
        <w:t>reminder will issue and if no response is received by the stated return date</w:t>
      </w:r>
      <w:r w:rsidRPr="00FD25CC">
        <w:rPr>
          <w:b/>
        </w:rPr>
        <w:t xml:space="preserve"> </w:t>
      </w:r>
      <w:r w:rsidRPr="00FD25CC">
        <w:rPr>
          <w:b/>
          <w:u w:val="single"/>
        </w:rPr>
        <w:t>the grant will be forfeit.</w:t>
      </w:r>
      <w:r w:rsidRPr="00FD25CC">
        <w:t xml:space="preserve"> </w:t>
      </w:r>
    </w:p>
    <w:p w:rsidR="00BD14DD" w:rsidRPr="00FD25CC" w:rsidRDefault="00BD14DD" w:rsidP="00AD2C7D">
      <w:pPr>
        <w:pStyle w:val="ListParagraph"/>
        <w:numPr>
          <w:ilvl w:val="0"/>
          <w:numId w:val="42"/>
        </w:numPr>
        <w:spacing w:after="29" w:line="240" w:lineRule="auto"/>
        <w:ind w:left="357"/>
        <w:jc w:val="both"/>
      </w:pPr>
      <w:r w:rsidRPr="00FD25CC">
        <w:rPr>
          <w:rFonts w:eastAsiaTheme="minorHAnsi"/>
          <w:color w:val="000000"/>
        </w:rPr>
        <w:t xml:space="preserve">Voluntary labour costs are ineligible for funding. </w:t>
      </w:r>
    </w:p>
    <w:p w:rsidR="00BD14DD" w:rsidRPr="00FD25CC" w:rsidRDefault="00BD14DD" w:rsidP="00AD2C7D">
      <w:pPr>
        <w:pStyle w:val="ListParagraph"/>
        <w:numPr>
          <w:ilvl w:val="0"/>
          <w:numId w:val="42"/>
        </w:numPr>
        <w:spacing w:after="29" w:line="240" w:lineRule="auto"/>
        <w:ind w:left="357"/>
        <w:jc w:val="both"/>
      </w:pPr>
      <w:r w:rsidRPr="00FD25CC">
        <w:rPr>
          <w:rFonts w:eastAsiaTheme="minorHAnsi"/>
          <w:color w:val="000000"/>
        </w:rPr>
        <w:t>Please note that receipts and the grant claim form must be submitted on completion of your project before the grant payment will be made</w:t>
      </w:r>
    </w:p>
    <w:p w:rsidR="00B50610" w:rsidRPr="00FD25CC" w:rsidRDefault="00B50610" w:rsidP="00AD2C7D">
      <w:pPr>
        <w:pStyle w:val="ListParagraph"/>
        <w:numPr>
          <w:ilvl w:val="0"/>
          <w:numId w:val="42"/>
        </w:numPr>
        <w:spacing w:after="29" w:line="240" w:lineRule="auto"/>
        <w:ind w:left="357"/>
        <w:jc w:val="both"/>
      </w:pPr>
      <w:r w:rsidRPr="00FD25CC">
        <w:rPr>
          <w:rFonts w:eastAsiaTheme="minorHAnsi"/>
          <w:color w:val="000000"/>
        </w:rPr>
        <w:t>Groups must have the relevant insurance cover in place.</w:t>
      </w:r>
    </w:p>
    <w:p w:rsidR="00AD2C7D" w:rsidRPr="00AD2C7D" w:rsidRDefault="00B50610" w:rsidP="00AD2C7D">
      <w:pPr>
        <w:pStyle w:val="ListParagraph"/>
        <w:numPr>
          <w:ilvl w:val="0"/>
          <w:numId w:val="42"/>
        </w:numPr>
        <w:spacing w:after="29" w:line="240" w:lineRule="auto"/>
        <w:ind w:left="357"/>
        <w:jc w:val="both"/>
      </w:pPr>
      <w:r w:rsidRPr="00AD2C7D">
        <w:rPr>
          <w:rFonts w:eastAsiaTheme="minorHAnsi"/>
          <w:color w:val="000000"/>
        </w:rPr>
        <w:t xml:space="preserve">Groups must be registered with Meath Public Participation Network.  Further information and a registration form are available at </w:t>
      </w:r>
      <w:hyperlink r:id="rId15" w:history="1">
        <w:r w:rsidR="00AD2C7D" w:rsidRPr="00AD2C7D">
          <w:rPr>
            <w:rStyle w:val="Hyperlink"/>
            <w:rFonts w:eastAsiaTheme="minorHAnsi"/>
          </w:rPr>
          <w:t>www.meathppn.ie</w:t>
        </w:r>
      </w:hyperlink>
      <w:r w:rsidR="00DA24A1">
        <w:rPr>
          <w:rStyle w:val="Hyperlink"/>
          <w:rFonts w:eastAsiaTheme="minorHAnsi"/>
        </w:rPr>
        <w:t>/join-now</w:t>
      </w:r>
      <w:r w:rsidR="00AD2C7D" w:rsidRPr="00AD2C7D">
        <w:rPr>
          <w:rFonts w:eastAsiaTheme="minorHAnsi"/>
          <w:color w:val="000000"/>
        </w:rPr>
        <w:t xml:space="preserve"> </w:t>
      </w:r>
    </w:p>
    <w:p w:rsidR="00BD14DD" w:rsidRPr="00116E4A" w:rsidRDefault="00BD14DD" w:rsidP="00AD2C7D">
      <w:pPr>
        <w:pStyle w:val="ListParagraph"/>
        <w:numPr>
          <w:ilvl w:val="0"/>
          <w:numId w:val="42"/>
        </w:numPr>
        <w:spacing w:after="29" w:line="240" w:lineRule="auto"/>
        <w:ind w:left="357"/>
        <w:jc w:val="both"/>
      </w:pPr>
      <w:r w:rsidRPr="00FD25CC">
        <w:t>Please note that where a group is in receipt of a payment or payments from Meath County Council which equate to €10,000 or more in a calendar year a valid tax reference number and tax clearance access number will be required to process the grant payment.</w:t>
      </w:r>
    </w:p>
    <w:p w:rsidR="00EA50E5" w:rsidRPr="00B50610" w:rsidRDefault="00EA50E5" w:rsidP="00B50610">
      <w:pPr>
        <w:spacing w:after="0" w:line="240" w:lineRule="auto"/>
        <w:jc w:val="both"/>
        <w:rPr>
          <w:rFonts w:eastAsiaTheme="minorHAnsi"/>
          <w:color w:val="000000"/>
        </w:rPr>
      </w:pPr>
    </w:p>
    <w:p w:rsidR="00EA50E5" w:rsidRPr="00EA50E5" w:rsidRDefault="00EA50E5" w:rsidP="00EA50E5">
      <w:pPr>
        <w:spacing w:line="240" w:lineRule="auto"/>
        <w:jc w:val="center"/>
        <w:rPr>
          <w:b/>
          <w:i/>
          <w:color w:val="FF0000"/>
        </w:rPr>
      </w:pPr>
      <w:r w:rsidRPr="00EA50E5">
        <w:rPr>
          <w:b/>
          <w:i/>
          <w:color w:val="FF0000"/>
        </w:rPr>
        <w:t xml:space="preserve">Closing date for receipt of </w:t>
      </w:r>
      <w:r w:rsidR="005E416B">
        <w:rPr>
          <w:b/>
          <w:i/>
          <w:color w:val="FF0000"/>
        </w:rPr>
        <w:t>completed</w:t>
      </w:r>
      <w:r w:rsidRPr="00EA50E5">
        <w:rPr>
          <w:b/>
          <w:i/>
          <w:color w:val="FF0000"/>
        </w:rPr>
        <w:t xml:space="preserve"> applications is</w:t>
      </w:r>
    </w:p>
    <w:p w:rsidR="00EA50E5" w:rsidRPr="005E416B" w:rsidRDefault="00EA50E5" w:rsidP="00EA50E5">
      <w:pPr>
        <w:spacing w:line="240" w:lineRule="auto"/>
        <w:jc w:val="center"/>
        <w:rPr>
          <w:b/>
          <w:i/>
          <w:color w:val="FF0000"/>
          <w:u w:val="single"/>
        </w:rPr>
      </w:pPr>
      <w:r w:rsidRPr="005E416B">
        <w:rPr>
          <w:b/>
          <w:i/>
          <w:color w:val="FF0000"/>
          <w:u w:val="single"/>
        </w:rPr>
        <w:t xml:space="preserve">5pm on Friday </w:t>
      </w:r>
      <w:r w:rsidR="007E4D8D">
        <w:rPr>
          <w:b/>
          <w:i/>
          <w:color w:val="FF0000"/>
          <w:u w:val="single"/>
        </w:rPr>
        <w:t>21</w:t>
      </w:r>
      <w:r w:rsidR="007E4D8D" w:rsidRPr="007E4D8D">
        <w:rPr>
          <w:b/>
          <w:i/>
          <w:color w:val="FF0000"/>
          <w:u w:val="single"/>
          <w:vertAlign w:val="superscript"/>
        </w:rPr>
        <w:t>st</w:t>
      </w:r>
      <w:r w:rsidR="007E4D8D">
        <w:rPr>
          <w:b/>
          <w:i/>
          <w:color w:val="FF0000"/>
          <w:u w:val="single"/>
        </w:rPr>
        <w:t xml:space="preserve"> February</w:t>
      </w:r>
      <w:r w:rsidRPr="005E416B">
        <w:rPr>
          <w:b/>
          <w:i/>
          <w:color w:val="FF0000"/>
          <w:u w:val="single"/>
        </w:rPr>
        <w:t>, 2020</w:t>
      </w:r>
    </w:p>
    <w:p w:rsidR="00216869" w:rsidRPr="00EA50E5" w:rsidRDefault="00216869" w:rsidP="00216869">
      <w:pPr>
        <w:tabs>
          <w:tab w:val="left" w:pos="1641"/>
        </w:tabs>
        <w:spacing w:after="0" w:line="360" w:lineRule="auto"/>
      </w:pPr>
      <w:r w:rsidRPr="00EA50E5">
        <w:t xml:space="preserve">      </w:t>
      </w:r>
    </w:p>
    <w:p w:rsidR="005E416B" w:rsidRPr="00EA50E5" w:rsidRDefault="005E416B" w:rsidP="005E416B">
      <w:pPr>
        <w:tabs>
          <w:tab w:val="left" w:pos="3810"/>
        </w:tabs>
        <w:rPr>
          <w:b/>
          <w:i/>
        </w:rPr>
      </w:pPr>
      <w:r w:rsidRPr="00EA50E5">
        <w:rPr>
          <w:b/>
          <w:i/>
          <w:u w:val="single"/>
        </w:rPr>
        <w:t>Late applications will not be accepted.</w:t>
      </w:r>
      <w:r w:rsidRPr="00EA50E5">
        <w:rPr>
          <w:b/>
          <w:i/>
        </w:rPr>
        <w:t xml:space="preserve">  Please return completed application form to Community Department, Meath County Council, Buvinda House, Dublin Road, Navan, Co. Meath, C15 Y291 or by email </w:t>
      </w:r>
      <w:hyperlink r:id="rId16" w:history="1">
        <w:r w:rsidRPr="00EA50E5">
          <w:rPr>
            <w:rStyle w:val="Hyperlink"/>
            <w:b/>
            <w:i/>
          </w:rPr>
          <w:t>communitygrants@meathcoco.ie</w:t>
        </w:r>
      </w:hyperlink>
      <w:r w:rsidRPr="00EA50E5">
        <w:rPr>
          <w:b/>
          <w:i/>
        </w:rPr>
        <w:t xml:space="preserve"> </w:t>
      </w:r>
      <w:r w:rsidRPr="00EA50E5">
        <w:rPr>
          <w:b/>
          <w:i/>
          <w:u w:val="single"/>
        </w:rPr>
        <w:t xml:space="preserve">by 5pm on Friday </w:t>
      </w:r>
      <w:r w:rsidR="007E4D8D">
        <w:rPr>
          <w:b/>
          <w:i/>
          <w:u w:val="single"/>
        </w:rPr>
        <w:t>21</w:t>
      </w:r>
      <w:r w:rsidR="007E4D8D" w:rsidRPr="007E4D8D">
        <w:rPr>
          <w:b/>
          <w:i/>
          <w:u w:val="single"/>
          <w:vertAlign w:val="superscript"/>
        </w:rPr>
        <w:t>st</w:t>
      </w:r>
      <w:r w:rsidR="007E4D8D">
        <w:rPr>
          <w:b/>
          <w:i/>
          <w:u w:val="single"/>
        </w:rPr>
        <w:t xml:space="preserve"> February</w:t>
      </w:r>
      <w:r w:rsidRPr="00EA50E5">
        <w:rPr>
          <w:b/>
          <w:i/>
          <w:u w:val="single"/>
        </w:rPr>
        <w:t>, 2020</w:t>
      </w:r>
    </w:p>
    <w:p w:rsidR="005E416B" w:rsidRPr="00EA50E5" w:rsidRDefault="005E416B" w:rsidP="005E416B">
      <w:pPr>
        <w:spacing w:after="0" w:line="240" w:lineRule="auto"/>
        <w:rPr>
          <w:rFonts w:eastAsia="Calibri" w:cs="Times New Roman"/>
          <w:snapToGrid w:val="0"/>
          <w:lang w:val="en-GB"/>
        </w:rPr>
      </w:pPr>
    </w:p>
    <w:p w:rsidR="005E416B" w:rsidRPr="00EA50E5" w:rsidRDefault="005E416B" w:rsidP="005E416B">
      <w:pPr>
        <w:pStyle w:val="FootnoteText"/>
        <w:rPr>
          <w:rFonts w:asciiTheme="minorHAnsi" w:hAnsiTheme="minorHAnsi" w:cs="Arial"/>
          <w:b/>
          <w:sz w:val="22"/>
          <w:szCs w:val="22"/>
          <w:u w:val="double"/>
        </w:rPr>
      </w:pPr>
    </w:p>
    <w:p w:rsidR="005E416B" w:rsidRPr="00EA50E5" w:rsidRDefault="005E416B" w:rsidP="005E416B">
      <w:pPr>
        <w:pStyle w:val="FootnoteText"/>
        <w:rPr>
          <w:rFonts w:asciiTheme="minorHAnsi" w:hAnsiTheme="minorHAnsi" w:cs="Arial"/>
          <w:b/>
          <w:sz w:val="22"/>
          <w:szCs w:val="22"/>
          <w:u w:val="double"/>
        </w:rPr>
      </w:pPr>
      <w:r w:rsidRPr="00EA50E5">
        <w:rPr>
          <w:rFonts w:asciiTheme="minorHAnsi" w:hAnsiTheme="minorHAnsi" w:cs="Arial"/>
          <w:b/>
          <w:sz w:val="22"/>
          <w:szCs w:val="22"/>
          <w:u w:val="double"/>
        </w:rPr>
        <w:t>Note in relation to data protection:</w:t>
      </w:r>
    </w:p>
    <w:p w:rsidR="005E416B" w:rsidRPr="00EA50E5" w:rsidRDefault="005E416B" w:rsidP="005E416B">
      <w:pPr>
        <w:jc w:val="both"/>
        <w:rPr>
          <w:b/>
          <w:bCs/>
          <w:lang w:val="en-US"/>
        </w:rPr>
      </w:pPr>
      <w:r w:rsidRPr="00EA50E5">
        <w:rPr>
          <w:b/>
          <w:bCs/>
          <w:lang w:val="en-US"/>
        </w:rPr>
        <w:t xml:space="preserve">The personal information (data) collected on this form, including any attachments, (which may include the collection of sensitive personal data) is collected for the purpose of processing this application and any data collected is subject to Meath County Council’s privacy statement which can be found at </w:t>
      </w:r>
      <w:hyperlink r:id="rId17" w:history="1">
        <w:r w:rsidRPr="00EA50E5">
          <w:rPr>
            <w:rStyle w:val="Hyperlink"/>
            <w:b/>
            <w:bCs/>
            <w:lang w:val="en-US"/>
          </w:rPr>
          <w:t>http://www.meath.ie/Data Protection/</w:t>
        </w:r>
      </w:hyperlink>
    </w:p>
    <w:p w:rsidR="00FD36C7" w:rsidRPr="00EA50E5" w:rsidRDefault="00FD36C7" w:rsidP="00933F36">
      <w:pPr>
        <w:tabs>
          <w:tab w:val="left" w:pos="1641"/>
        </w:tabs>
        <w:spacing w:after="0" w:line="360" w:lineRule="auto"/>
      </w:pPr>
    </w:p>
    <w:sectPr w:rsidR="00FD36C7" w:rsidRPr="00EA50E5" w:rsidSect="00A35A72">
      <w:headerReference w:type="default" r:id="rId18"/>
      <w:pgSz w:w="11906" w:h="16838"/>
      <w:pgMar w:top="47" w:right="1440" w:bottom="709" w:left="144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A00" w:rsidRDefault="005D5A00" w:rsidP="00395380">
      <w:pPr>
        <w:spacing w:after="0" w:line="240" w:lineRule="auto"/>
      </w:pPr>
      <w:r>
        <w:separator/>
      </w:r>
    </w:p>
  </w:endnote>
  <w:endnote w:type="continuationSeparator" w:id="0">
    <w:p w:rsidR="005D5A00" w:rsidRDefault="005D5A00" w:rsidP="00395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A00" w:rsidRDefault="005D5A00" w:rsidP="00395380">
      <w:pPr>
        <w:spacing w:after="0" w:line="240" w:lineRule="auto"/>
      </w:pPr>
      <w:r>
        <w:separator/>
      </w:r>
    </w:p>
  </w:footnote>
  <w:footnote w:type="continuationSeparator" w:id="0">
    <w:p w:rsidR="005D5A00" w:rsidRDefault="005D5A00" w:rsidP="003953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00" w:rsidRDefault="005D5A00" w:rsidP="00DC595F">
    <w:pPr>
      <w:pStyle w:val="Header"/>
      <w:jc w:val="center"/>
    </w:pPr>
    <w:r>
      <w:rPr>
        <w:color w:val="0070C0"/>
        <w:sz w:val="40"/>
        <w:szCs w:val="4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674"/>
    <w:multiLevelType w:val="hybridMultilevel"/>
    <w:tmpl w:val="5A526E9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nsid w:val="004B5981"/>
    <w:multiLevelType w:val="hybridMultilevel"/>
    <w:tmpl w:val="D1DCA3F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nsid w:val="03B43C9A"/>
    <w:multiLevelType w:val="hybridMultilevel"/>
    <w:tmpl w:val="D9B0CCDE"/>
    <w:lvl w:ilvl="0" w:tplc="EC6A496C">
      <w:start w:val="1"/>
      <w:numFmt w:val="bullet"/>
      <w:lvlText w:val=""/>
      <w:lvlJc w:val="left"/>
      <w:pPr>
        <w:ind w:left="360" w:hanging="360"/>
      </w:pPr>
      <w:rPr>
        <w:rFonts w:ascii="Wingdings" w:hAnsi="Wingdings" w:hint="default"/>
        <w:color w:val="auto"/>
        <w:sz w:val="24"/>
        <w:szCs w:val="24"/>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047A7740"/>
    <w:multiLevelType w:val="hybridMultilevel"/>
    <w:tmpl w:val="4F8E7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D62975"/>
    <w:multiLevelType w:val="hybridMultilevel"/>
    <w:tmpl w:val="81F4F69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62F3F35"/>
    <w:multiLevelType w:val="singleLevel"/>
    <w:tmpl w:val="07940AEC"/>
    <w:lvl w:ilvl="0">
      <w:start w:val="1"/>
      <w:numFmt w:val="bullet"/>
      <w:lvlText w:val=""/>
      <w:lvlJc w:val="left"/>
      <w:pPr>
        <w:tabs>
          <w:tab w:val="num" w:pos="720"/>
        </w:tabs>
        <w:ind w:left="720" w:hanging="720"/>
      </w:pPr>
      <w:rPr>
        <w:rFonts w:ascii="Symbol" w:hAnsi="Symbol" w:hint="default"/>
      </w:rPr>
    </w:lvl>
  </w:abstractNum>
  <w:abstractNum w:abstractNumId="6">
    <w:nsid w:val="165F5DFD"/>
    <w:multiLevelType w:val="hybridMultilevel"/>
    <w:tmpl w:val="CE1EEE8C"/>
    <w:lvl w:ilvl="0" w:tplc="F28ED82C">
      <w:start w:val="1"/>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7">
    <w:nsid w:val="1A2F36CA"/>
    <w:multiLevelType w:val="hybridMultilevel"/>
    <w:tmpl w:val="A4D2927E"/>
    <w:lvl w:ilvl="0" w:tplc="D87A3ECC">
      <w:start w:val="1"/>
      <w:numFmt w:val="decimal"/>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8">
    <w:nsid w:val="208E2218"/>
    <w:multiLevelType w:val="hybridMultilevel"/>
    <w:tmpl w:val="599E94DE"/>
    <w:lvl w:ilvl="0" w:tplc="B6D8F43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0AC2673"/>
    <w:multiLevelType w:val="hybridMultilevel"/>
    <w:tmpl w:val="886277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216029D0"/>
    <w:multiLevelType w:val="hybridMultilevel"/>
    <w:tmpl w:val="AD9A8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2281B86"/>
    <w:multiLevelType w:val="hybridMultilevel"/>
    <w:tmpl w:val="CD109044"/>
    <w:lvl w:ilvl="0" w:tplc="F5F2E904">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nsid w:val="25171C08"/>
    <w:multiLevelType w:val="hybridMultilevel"/>
    <w:tmpl w:val="07268E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82312AA"/>
    <w:multiLevelType w:val="hybridMultilevel"/>
    <w:tmpl w:val="68002FF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2946177C"/>
    <w:multiLevelType w:val="hybridMultilevel"/>
    <w:tmpl w:val="53BA652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nsid w:val="295C6A04"/>
    <w:multiLevelType w:val="hybridMultilevel"/>
    <w:tmpl w:val="BB0AF000"/>
    <w:lvl w:ilvl="0" w:tplc="1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E9195F"/>
    <w:multiLevelType w:val="multilevel"/>
    <w:tmpl w:val="E842F122"/>
    <w:lvl w:ilvl="0">
      <w:start w:val="2"/>
      <w:numFmt w:val="decimal"/>
      <w:lvlText w:val="%1."/>
      <w:lvlJc w:val="left"/>
      <w:pPr>
        <w:tabs>
          <w:tab w:val="num" w:pos="720"/>
        </w:tabs>
        <w:ind w:left="720" w:hanging="720"/>
      </w:pPr>
      <w:rPr>
        <w:rFonts w:hint="default"/>
        <w:b/>
        <w:sz w:val="28"/>
        <w:szCs w:val="2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A4250B3"/>
    <w:multiLevelType w:val="hybridMultilevel"/>
    <w:tmpl w:val="C1902F14"/>
    <w:lvl w:ilvl="0" w:tplc="25E4FE12">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nsid w:val="2EEC57C7"/>
    <w:multiLevelType w:val="hybridMultilevel"/>
    <w:tmpl w:val="6FAA27C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22155F3"/>
    <w:multiLevelType w:val="hybridMultilevel"/>
    <w:tmpl w:val="323466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327E4E54"/>
    <w:multiLevelType w:val="hybridMultilevel"/>
    <w:tmpl w:val="751C3B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33DE00CC"/>
    <w:multiLevelType w:val="hybridMultilevel"/>
    <w:tmpl w:val="747E80D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2">
    <w:nsid w:val="38CA5D5F"/>
    <w:multiLevelType w:val="hybridMultilevel"/>
    <w:tmpl w:val="BCD48D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3FD21152"/>
    <w:multiLevelType w:val="hybridMultilevel"/>
    <w:tmpl w:val="5EB022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44815CA3"/>
    <w:multiLevelType w:val="hybridMultilevel"/>
    <w:tmpl w:val="379E2D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4568573F"/>
    <w:multiLevelType w:val="hybridMultilevel"/>
    <w:tmpl w:val="A69C1B4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4EF0028D"/>
    <w:multiLevelType w:val="hybridMultilevel"/>
    <w:tmpl w:val="34F618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4534216"/>
    <w:multiLevelType w:val="hybridMultilevel"/>
    <w:tmpl w:val="1DE65B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58B26256"/>
    <w:multiLevelType w:val="hybridMultilevel"/>
    <w:tmpl w:val="998AB32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5A7753FD"/>
    <w:multiLevelType w:val="hybridMultilevel"/>
    <w:tmpl w:val="F70C53AA"/>
    <w:lvl w:ilvl="0" w:tplc="2068C01C">
      <w:start w:val="1"/>
      <w:numFmt w:val="decimal"/>
      <w:lvlText w:val="%1."/>
      <w:lvlJc w:val="left"/>
      <w:pPr>
        <w:ind w:left="643"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5D1411C2"/>
    <w:multiLevelType w:val="hybridMultilevel"/>
    <w:tmpl w:val="D5409A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5EE53F3D"/>
    <w:multiLevelType w:val="hybridMultilevel"/>
    <w:tmpl w:val="2E946E6A"/>
    <w:lvl w:ilvl="0" w:tplc="90103712">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620B7C16"/>
    <w:multiLevelType w:val="hybridMultilevel"/>
    <w:tmpl w:val="ADA8AEFC"/>
    <w:lvl w:ilvl="0" w:tplc="4B684620">
      <w:start w:val="14"/>
      <w:numFmt w:val="bullet"/>
      <w:lvlText w:val="-"/>
      <w:lvlJc w:val="left"/>
      <w:pPr>
        <w:ind w:left="360" w:hanging="360"/>
      </w:pPr>
      <w:rPr>
        <w:rFonts w:ascii="Arial" w:eastAsiaTheme="minorEastAsia" w:hAnsi="Arial" w:cs="Arial" w:hint="default"/>
        <w:color w:val="auto"/>
        <w:sz w:val="24"/>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nsid w:val="63B03486"/>
    <w:multiLevelType w:val="hybridMultilevel"/>
    <w:tmpl w:val="611A8D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657A545A"/>
    <w:multiLevelType w:val="hybridMultilevel"/>
    <w:tmpl w:val="8880167E"/>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nsid w:val="671F5C98"/>
    <w:multiLevelType w:val="hybridMultilevel"/>
    <w:tmpl w:val="DB167E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67DE6D7C"/>
    <w:multiLevelType w:val="multilevel"/>
    <w:tmpl w:val="AB206B5C"/>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ABF7786"/>
    <w:multiLevelType w:val="hybridMultilevel"/>
    <w:tmpl w:val="37AE6A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6B945DBA"/>
    <w:multiLevelType w:val="hybridMultilevel"/>
    <w:tmpl w:val="D45663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nsid w:val="726D1907"/>
    <w:multiLevelType w:val="hybridMultilevel"/>
    <w:tmpl w:val="9728411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0">
    <w:nsid w:val="736129A0"/>
    <w:multiLevelType w:val="hybridMultilevel"/>
    <w:tmpl w:val="2BD294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nsid w:val="78053B65"/>
    <w:multiLevelType w:val="hybridMultilevel"/>
    <w:tmpl w:val="5448E16A"/>
    <w:lvl w:ilvl="0" w:tplc="974E0EF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nsid w:val="7873257B"/>
    <w:multiLevelType w:val="hybridMultilevel"/>
    <w:tmpl w:val="1FB009F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nsid w:val="7C4D7590"/>
    <w:multiLevelType w:val="hybridMultilevel"/>
    <w:tmpl w:val="AFCA5CC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nsid w:val="7FBC21C5"/>
    <w:multiLevelType w:val="hybridMultilevel"/>
    <w:tmpl w:val="B768BB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nsid w:val="7FE12FB7"/>
    <w:multiLevelType w:val="hybridMultilevel"/>
    <w:tmpl w:val="5120C66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1"/>
  </w:num>
  <w:num w:numId="2">
    <w:abstractNumId w:val="40"/>
  </w:num>
  <w:num w:numId="3">
    <w:abstractNumId w:val="16"/>
  </w:num>
  <w:num w:numId="4">
    <w:abstractNumId w:val="12"/>
  </w:num>
  <w:num w:numId="5">
    <w:abstractNumId w:val="18"/>
  </w:num>
  <w:num w:numId="6">
    <w:abstractNumId w:val="36"/>
  </w:num>
  <w:num w:numId="7">
    <w:abstractNumId w:val="26"/>
  </w:num>
  <w:num w:numId="8">
    <w:abstractNumId w:val="5"/>
  </w:num>
  <w:num w:numId="9">
    <w:abstractNumId w:val="3"/>
  </w:num>
  <w:num w:numId="10">
    <w:abstractNumId w:val="4"/>
  </w:num>
  <w:num w:numId="11">
    <w:abstractNumId w:val="45"/>
  </w:num>
  <w:num w:numId="12">
    <w:abstractNumId w:val="22"/>
  </w:num>
  <w:num w:numId="13">
    <w:abstractNumId w:val="10"/>
  </w:num>
  <w:num w:numId="14">
    <w:abstractNumId w:val="27"/>
  </w:num>
  <w:num w:numId="15">
    <w:abstractNumId w:val="15"/>
  </w:num>
  <w:num w:numId="16">
    <w:abstractNumId w:val="23"/>
  </w:num>
  <w:num w:numId="17">
    <w:abstractNumId w:val="21"/>
  </w:num>
  <w:num w:numId="18">
    <w:abstractNumId w:val="24"/>
  </w:num>
  <w:num w:numId="19">
    <w:abstractNumId w:val="42"/>
  </w:num>
  <w:num w:numId="20">
    <w:abstractNumId w:val="33"/>
  </w:num>
  <w:num w:numId="21">
    <w:abstractNumId w:val="9"/>
  </w:num>
  <w:num w:numId="22">
    <w:abstractNumId w:val="44"/>
  </w:num>
  <w:num w:numId="23">
    <w:abstractNumId w:val="35"/>
  </w:num>
  <w:num w:numId="24">
    <w:abstractNumId w:val="19"/>
  </w:num>
  <w:num w:numId="25">
    <w:abstractNumId w:val="39"/>
  </w:num>
  <w:num w:numId="26">
    <w:abstractNumId w:val="1"/>
  </w:num>
  <w:num w:numId="27">
    <w:abstractNumId w:val="20"/>
  </w:num>
  <w:num w:numId="28">
    <w:abstractNumId w:val="38"/>
  </w:num>
  <w:num w:numId="29">
    <w:abstractNumId w:val="8"/>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num>
  <w:num w:numId="32">
    <w:abstractNumId w:val="11"/>
  </w:num>
  <w:num w:numId="33">
    <w:abstractNumId w:val="6"/>
  </w:num>
  <w:num w:numId="34">
    <w:abstractNumId w:val="7"/>
  </w:num>
  <w:num w:numId="35">
    <w:abstractNumId w:val="30"/>
  </w:num>
  <w:num w:numId="36">
    <w:abstractNumId w:val="37"/>
  </w:num>
  <w:num w:numId="37">
    <w:abstractNumId w:val="13"/>
  </w:num>
  <w:num w:numId="38">
    <w:abstractNumId w:val="29"/>
  </w:num>
  <w:num w:numId="39">
    <w:abstractNumId w:val="0"/>
  </w:num>
  <w:num w:numId="40">
    <w:abstractNumId w:val="25"/>
  </w:num>
  <w:num w:numId="41">
    <w:abstractNumId w:val="28"/>
  </w:num>
  <w:num w:numId="42">
    <w:abstractNumId w:val="34"/>
  </w:num>
  <w:num w:numId="43">
    <w:abstractNumId w:val="2"/>
  </w:num>
  <w:num w:numId="44">
    <w:abstractNumId w:val="14"/>
  </w:num>
  <w:num w:numId="45">
    <w:abstractNumId w:val="32"/>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380"/>
    <w:rsid w:val="000044E3"/>
    <w:rsid w:val="000110BF"/>
    <w:rsid w:val="00013DE3"/>
    <w:rsid w:val="0002409C"/>
    <w:rsid w:val="00053883"/>
    <w:rsid w:val="0005587C"/>
    <w:rsid w:val="0006670B"/>
    <w:rsid w:val="00081FA7"/>
    <w:rsid w:val="00085C7C"/>
    <w:rsid w:val="00096169"/>
    <w:rsid w:val="000A7A16"/>
    <w:rsid w:val="0011692E"/>
    <w:rsid w:val="00116E4A"/>
    <w:rsid w:val="001448FB"/>
    <w:rsid w:val="00150EDB"/>
    <w:rsid w:val="001637E6"/>
    <w:rsid w:val="0018193C"/>
    <w:rsid w:val="00216869"/>
    <w:rsid w:val="00233A8F"/>
    <w:rsid w:val="00270E50"/>
    <w:rsid w:val="00271C54"/>
    <w:rsid w:val="00275F47"/>
    <w:rsid w:val="00297989"/>
    <w:rsid w:val="002F562A"/>
    <w:rsid w:val="0030489A"/>
    <w:rsid w:val="00311AC4"/>
    <w:rsid w:val="00315C46"/>
    <w:rsid w:val="003172DF"/>
    <w:rsid w:val="00324A42"/>
    <w:rsid w:val="00334B45"/>
    <w:rsid w:val="003525A7"/>
    <w:rsid w:val="003574C3"/>
    <w:rsid w:val="00382D83"/>
    <w:rsid w:val="00392ABD"/>
    <w:rsid w:val="00395380"/>
    <w:rsid w:val="003B209B"/>
    <w:rsid w:val="003C409D"/>
    <w:rsid w:val="003F6BE1"/>
    <w:rsid w:val="004273C5"/>
    <w:rsid w:val="00440F98"/>
    <w:rsid w:val="004420E7"/>
    <w:rsid w:val="00447A66"/>
    <w:rsid w:val="00460267"/>
    <w:rsid w:val="00460609"/>
    <w:rsid w:val="004666C4"/>
    <w:rsid w:val="004677C9"/>
    <w:rsid w:val="00475F5E"/>
    <w:rsid w:val="004B1FB3"/>
    <w:rsid w:val="004B489E"/>
    <w:rsid w:val="004B5D5E"/>
    <w:rsid w:val="004C5D0C"/>
    <w:rsid w:val="004D2258"/>
    <w:rsid w:val="004F2504"/>
    <w:rsid w:val="005052A5"/>
    <w:rsid w:val="005228A8"/>
    <w:rsid w:val="00553B4D"/>
    <w:rsid w:val="00562643"/>
    <w:rsid w:val="005757C3"/>
    <w:rsid w:val="005850EC"/>
    <w:rsid w:val="005D5A00"/>
    <w:rsid w:val="005D6FC5"/>
    <w:rsid w:val="005E2FF5"/>
    <w:rsid w:val="005E416B"/>
    <w:rsid w:val="005F3DCF"/>
    <w:rsid w:val="005F71E6"/>
    <w:rsid w:val="00611CA9"/>
    <w:rsid w:val="00616511"/>
    <w:rsid w:val="00636645"/>
    <w:rsid w:val="0065459B"/>
    <w:rsid w:val="00661F3B"/>
    <w:rsid w:val="00671D9B"/>
    <w:rsid w:val="00672026"/>
    <w:rsid w:val="006859DB"/>
    <w:rsid w:val="00692331"/>
    <w:rsid w:val="00697044"/>
    <w:rsid w:val="006B5A2A"/>
    <w:rsid w:val="006D648A"/>
    <w:rsid w:val="00705B09"/>
    <w:rsid w:val="00734073"/>
    <w:rsid w:val="00742FD1"/>
    <w:rsid w:val="007C1230"/>
    <w:rsid w:val="007D073C"/>
    <w:rsid w:val="007E4D8D"/>
    <w:rsid w:val="00801CFC"/>
    <w:rsid w:val="00811C7A"/>
    <w:rsid w:val="00830977"/>
    <w:rsid w:val="0084182B"/>
    <w:rsid w:val="008506EA"/>
    <w:rsid w:val="00856FBA"/>
    <w:rsid w:val="008626D6"/>
    <w:rsid w:val="00891B9E"/>
    <w:rsid w:val="00894AB7"/>
    <w:rsid w:val="0092244A"/>
    <w:rsid w:val="009314B3"/>
    <w:rsid w:val="00931756"/>
    <w:rsid w:val="00932B25"/>
    <w:rsid w:val="00933F36"/>
    <w:rsid w:val="00952E17"/>
    <w:rsid w:val="00961A44"/>
    <w:rsid w:val="00972C88"/>
    <w:rsid w:val="00986783"/>
    <w:rsid w:val="009867A5"/>
    <w:rsid w:val="00997C51"/>
    <w:rsid w:val="009A2DA2"/>
    <w:rsid w:val="009C12B7"/>
    <w:rsid w:val="009F6BD7"/>
    <w:rsid w:val="00A21104"/>
    <w:rsid w:val="00A2550F"/>
    <w:rsid w:val="00A35A72"/>
    <w:rsid w:val="00A57A21"/>
    <w:rsid w:val="00A610B6"/>
    <w:rsid w:val="00A6631D"/>
    <w:rsid w:val="00AA0907"/>
    <w:rsid w:val="00AA0D90"/>
    <w:rsid w:val="00AB092B"/>
    <w:rsid w:val="00AC1260"/>
    <w:rsid w:val="00AC4843"/>
    <w:rsid w:val="00AD2C7D"/>
    <w:rsid w:val="00AD3C37"/>
    <w:rsid w:val="00AD7061"/>
    <w:rsid w:val="00AE4AE9"/>
    <w:rsid w:val="00B0137E"/>
    <w:rsid w:val="00B062DE"/>
    <w:rsid w:val="00B13B6F"/>
    <w:rsid w:val="00B219B4"/>
    <w:rsid w:val="00B3318A"/>
    <w:rsid w:val="00B50610"/>
    <w:rsid w:val="00BA0A49"/>
    <w:rsid w:val="00BC1D9B"/>
    <w:rsid w:val="00BD14DD"/>
    <w:rsid w:val="00BD5E85"/>
    <w:rsid w:val="00BE19CE"/>
    <w:rsid w:val="00C34733"/>
    <w:rsid w:val="00C4230E"/>
    <w:rsid w:val="00C545D0"/>
    <w:rsid w:val="00C6068F"/>
    <w:rsid w:val="00C72E29"/>
    <w:rsid w:val="00C77957"/>
    <w:rsid w:val="00C848D4"/>
    <w:rsid w:val="00CA21E3"/>
    <w:rsid w:val="00CA279E"/>
    <w:rsid w:val="00CB5311"/>
    <w:rsid w:val="00CC3081"/>
    <w:rsid w:val="00D17DAB"/>
    <w:rsid w:val="00D24E42"/>
    <w:rsid w:val="00D60717"/>
    <w:rsid w:val="00D80FFC"/>
    <w:rsid w:val="00DA1A80"/>
    <w:rsid w:val="00DA24A1"/>
    <w:rsid w:val="00DC04CE"/>
    <w:rsid w:val="00DC595F"/>
    <w:rsid w:val="00DD5746"/>
    <w:rsid w:val="00DE38FB"/>
    <w:rsid w:val="00DF28C7"/>
    <w:rsid w:val="00DF36B0"/>
    <w:rsid w:val="00E157BD"/>
    <w:rsid w:val="00E23E42"/>
    <w:rsid w:val="00EA50E5"/>
    <w:rsid w:val="00EC5F6D"/>
    <w:rsid w:val="00ED17A2"/>
    <w:rsid w:val="00ED2F7A"/>
    <w:rsid w:val="00EE685B"/>
    <w:rsid w:val="00EF7401"/>
    <w:rsid w:val="00F0304A"/>
    <w:rsid w:val="00F03926"/>
    <w:rsid w:val="00F11BF3"/>
    <w:rsid w:val="00F21897"/>
    <w:rsid w:val="00F24013"/>
    <w:rsid w:val="00F27C55"/>
    <w:rsid w:val="00F319F1"/>
    <w:rsid w:val="00F32CE1"/>
    <w:rsid w:val="00F33E1D"/>
    <w:rsid w:val="00F3466F"/>
    <w:rsid w:val="00F55A16"/>
    <w:rsid w:val="00F55E57"/>
    <w:rsid w:val="00F66577"/>
    <w:rsid w:val="00F94D37"/>
    <w:rsid w:val="00FD25CC"/>
    <w:rsid w:val="00FD36C7"/>
    <w:rsid w:val="00FF48F2"/>
    <w:rsid w:val="00FF4A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C34733"/>
    <w:pPr>
      <w:keepNext/>
      <w:spacing w:after="0" w:line="240" w:lineRule="auto"/>
      <w:jc w:val="center"/>
      <w:outlineLvl w:val="1"/>
    </w:pPr>
    <w:rPr>
      <w:rFonts w:ascii="Times New Roman" w:eastAsia="Times New Roman" w:hAnsi="Times New Roman" w:cs="Times New Roman"/>
      <w:sz w:val="36"/>
      <w:szCs w:val="20"/>
    </w:rPr>
  </w:style>
  <w:style w:type="paragraph" w:styleId="Heading3">
    <w:name w:val="heading 3"/>
    <w:basedOn w:val="Normal"/>
    <w:next w:val="Normal"/>
    <w:link w:val="Heading3Char"/>
    <w:uiPriority w:val="9"/>
    <w:unhideWhenUsed/>
    <w:qFormat/>
    <w:rsid w:val="00C34733"/>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E23E4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4230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5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380"/>
    <w:rPr>
      <w:rFonts w:ascii="Tahoma" w:hAnsi="Tahoma" w:cs="Tahoma"/>
      <w:sz w:val="16"/>
      <w:szCs w:val="16"/>
    </w:rPr>
  </w:style>
  <w:style w:type="paragraph" w:styleId="Header">
    <w:name w:val="header"/>
    <w:basedOn w:val="Normal"/>
    <w:link w:val="HeaderChar"/>
    <w:unhideWhenUsed/>
    <w:rsid w:val="00395380"/>
    <w:pPr>
      <w:tabs>
        <w:tab w:val="center" w:pos="4513"/>
        <w:tab w:val="right" w:pos="9026"/>
      </w:tabs>
      <w:spacing w:after="0" w:line="240" w:lineRule="auto"/>
    </w:pPr>
  </w:style>
  <w:style w:type="character" w:customStyle="1" w:styleId="HeaderChar">
    <w:name w:val="Header Char"/>
    <w:basedOn w:val="DefaultParagraphFont"/>
    <w:link w:val="Header"/>
    <w:rsid w:val="00395380"/>
  </w:style>
  <w:style w:type="paragraph" w:styleId="Footer">
    <w:name w:val="footer"/>
    <w:basedOn w:val="Normal"/>
    <w:link w:val="FooterChar"/>
    <w:uiPriority w:val="99"/>
    <w:unhideWhenUsed/>
    <w:rsid w:val="00395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380"/>
  </w:style>
  <w:style w:type="paragraph" w:styleId="ListParagraph">
    <w:name w:val="List Paragraph"/>
    <w:basedOn w:val="Normal"/>
    <w:uiPriority w:val="34"/>
    <w:qFormat/>
    <w:rsid w:val="00AA0907"/>
    <w:pPr>
      <w:ind w:left="720"/>
      <w:contextualSpacing/>
    </w:pPr>
  </w:style>
  <w:style w:type="table" w:styleId="TableGrid">
    <w:name w:val="Table Grid"/>
    <w:basedOn w:val="TableNormal"/>
    <w:uiPriority w:val="59"/>
    <w:rsid w:val="00AA09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A0907"/>
    <w:rPr>
      <w:color w:val="0000FF" w:themeColor="hyperlink"/>
      <w:u w:val="single"/>
    </w:rPr>
  </w:style>
  <w:style w:type="character" w:customStyle="1" w:styleId="Heading2Char">
    <w:name w:val="Heading 2 Char"/>
    <w:basedOn w:val="DefaultParagraphFont"/>
    <w:link w:val="Heading2"/>
    <w:rsid w:val="00C34733"/>
    <w:rPr>
      <w:rFonts w:ascii="Times New Roman" w:eastAsia="Times New Roman" w:hAnsi="Times New Roman" w:cs="Times New Roman"/>
      <w:sz w:val="36"/>
      <w:szCs w:val="20"/>
    </w:rPr>
  </w:style>
  <w:style w:type="character" w:customStyle="1" w:styleId="Heading3Char">
    <w:name w:val="Heading 3 Char"/>
    <w:basedOn w:val="DefaultParagraphFont"/>
    <w:link w:val="Heading3"/>
    <w:uiPriority w:val="9"/>
    <w:rsid w:val="00C34733"/>
    <w:rPr>
      <w:rFonts w:asciiTheme="majorHAnsi" w:eastAsiaTheme="majorEastAsia" w:hAnsiTheme="majorHAnsi" w:cstheme="majorBidi"/>
      <w:b/>
      <w:bCs/>
      <w:color w:val="4F81BD" w:themeColor="accent1"/>
      <w:lang w:eastAsia="en-IE"/>
    </w:rPr>
  </w:style>
  <w:style w:type="paragraph" w:styleId="Title">
    <w:name w:val="Title"/>
    <w:basedOn w:val="Normal"/>
    <w:link w:val="TitleChar"/>
    <w:qFormat/>
    <w:rsid w:val="00C34733"/>
    <w:pPr>
      <w:spacing w:after="0" w:line="240" w:lineRule="auto"/>
      <w:jc w:val="center"/>
    </w:pPr>
    <w:rPr>
      <w:rFonts w:ascii="Times New Roman" w:eastAsia="Times New Roman" w:hAnsi="Times New Roman" w:cs="Times New Roman"/>
      <w:sz w:val="40"/>
      <w:szCs w:val="20"/>
    </w:rPr>
  </w:style>
  <w:style w:type="character" w:customStyle="1" w:styleId="TitleChar">
    <w:name w:val="Title Char"/>
    <w:basedOn w:val="DefaultParagraphFont"/>
    <w:link w:val="Title"/>
    <w:rsid w:val="00C34733"/>
    <w:rPr>
      <w:rFonts w:ascii="Times New Roman" w:eastAsia="Times New Roman" w:hAnsi="Times New Roman" w:cs="Times New Roman"/>
      <w:sz w:val="40"/>
      <w:szCs w:val="20"/>
    </w:rPr>
  </w:style>
  <w:style w:type="character" w:customStyle="1" w:styleId="Heading5Char">
    <w:name w:val="Heading 5 Char"/>
    <w:basedOn w:val="DefaultParagraphFont"/>
    <w:link w:val="Heading5"/>
    <w:uiPriority w:val="9"/>
    <w:semiHidden/>
    <w:rsid w:val="00E23E4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4230E"/>
    <w:rPr>
      <w:rFonts w:asciiTheme="majorHAnsi" w:eastAsiaTheme="majorEastAsia" w:hAnsiTheme="majorHAnsi" w:cstheme="majorBidi"/>
      <w:i/>
      <w:iCs/>
      <w:color w:val="243F60" w:themeColor="accent1" w:themeShade="7F"/>
    </w:rPr>
  </w:style>
  <w:style w:type="character" w:customStyle="1" w:styleId="UnresolvedMention">
    <w:name w:val="Unresolved Mention"/>
    <w:basedOn w:val="DefaultParagraphFont"/>
    <w:uiPriority w:val="99"/>
    <w:semiHidden/>
    <w:unhideWhenUsed/>
    <w:rsid w:val="00972C88"/>
    <w:rPr>
      <w:color w:val="605E5C"/>
      <w:shd w:val="clear" w:color="auto" w:fill="E1DFDD"/>
    </w:rPr>
  </w:style>
  <w:style w:type="paragraph" w:styleId="FootnoteText">
    <w:name w:val="footnote text"/>
    <w:basedOn w:val="Normal"/>
    <w:link w:val="FootnoteTextChar"/>
    <w:semiHidden/>
    <w:unhideWhenUsed/>
    <w:rsid w:val="00A6631D"/>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basedOn w:val="DefaultParagraphFont"/>
    <w:link w:val="FootnoteText"/>
    <w:semiHidden/>
    <w:rsid w:val="00A6631D"/>
    <w:rPr>
      <w:rFonts w:ascii="Times New Roman" w:eastAsia="Times New Roman" w:hAnsi="Times New Roman" w:cs="Times New Roman"/>
      <w:sz w:val="20"/>
      <w:szCs w:val="20"/>
      <w:lang w:val="en-GB" w:eastAsia="en-US"/>
    </w:rPr>
  </w:style>
  <w:style w:type="character" w:styleId="Strong">
    <w:name w:val="Strong"/>
    <w:basedOn w:val="DefaultParagraphFont"/>
    <w:uiPriority w:val="22"/>
    <w:qFormat/>
    <w:rsid w:val="00EA50E5"/>
    <w:rPr>
      <w:b/>
      <w:bCs/>
    </w:rPr>
  </w:style>
  <w:style w:type="paragraph" w:styleId="PlainText">
    <w:name w:val="Plain Text"/>
    <w:basedOn w:val="Normal"/>
    <w:link w:val="PlainTextChar"/>
    <w:semiHidden/>
    <w:rsid w:val="00BD14DD"/>
    <w:pPr>
      <w:overflowPunct w:val="0"/>
      <w:autoSpaceDE w:val="0"/>
      <w:autoSpaceDN w:val="0"/>
      <w:adjustRightInd w:val="0"/>
      <w:spacing w:before="100" w:beforeAutospacing="1" w:after="100" w:afterAutospacing="1" w:line="240" w:lineRule="auto"/>
      <w:jc w:val="both"/>
      <w:textAlignment w:val="baseline"/>
    </w:pPr>
    <w:rPr>
      <w:rFonts w:ascii="Arial" w:eastAsia="MS Mincho" w:hAnsi="Arial" w:cs="Arial"/>
      <w:sz w:val="24"/>
      <w:szCs w:val="20"/>
      <w:lang w:eastAsia="en-US"/>
    </w:rPr>
  </w:style>
  <w:style w:type="character" w:customStyle="1" w:styleId="PlainTextChar">
    <w:name w:val="Plain Text Char"/>
    <w:basedOn w:val="DefaultParagraphFont"/>
    <w:link w:val="PlainText"/>
    <w:semiHidden/>
    <w:rsid w:val="00BD14DD"/>
    <w:rPr>
      <w:rFonts w:ascii="Arial" w:eastAsia="MS Mincho" w:hAnsi="Arial" w:cs="Arial"/>
      <w:sz w:val="24"/>
      <w:szCs w:val="20"/>
      <w:lang w:eastAsia="en-US"/>
    </w:rPr>
  </w:style>
  <w:style w:type="paragraph" w:styleId="NoSpacing">
    <w:name w:val="No Spacing"/>
    <w:link w:val="NoSpacingChar"/>
    <w:uiPriority w:val="1"/>
    <w:qFormat/>
    <w:rsid w:val="00BD14D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eastAsia="en-US"/>
    </w:rPr>
  </w:style>
  <w:style w:type="character" w:customStyle="1" w:styleId="NoSpacingChar">
    <w:name w:val="No Spacing Char"/>
    <w:basedOn w:val="DefaultParagraphFont"/>
    <w:link w:val="NoSpacing"/>
    <w:uiPriority w:val="1"/>
    <w:rsid w:val="00BD14DD"/>
    <w:rPr>
      <w:rFonts w:ascii="Times New Roman" w:eastAsia="Times New Roman" w:hAnsi="Times New Roman" w:cs="Times New Roman"/>
      <w:sz w:val="24"/>
      <w:szCs w:val="20"/>
      <w:lang w:val="en-GB" w:eastAsia="en-US"/>
    </w:rPr>
  </w:style>
  <w:style w:type="paragraph" w:styleId="NormalWeb">
    <w:name w:val="Normal (Web)"/>
    <w:basedOn w:val="Normal"/>
    <w:uiPriority w:val="99"/>
    <w:semiHidden/>
    <w:unhideWhenUsed/>
    <w:rsid w:val="005D5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D25CC"/>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C34733"/>
    <w:pPr>
      <w:keepNext/>
      <w:spacing w:after="0" w:line="240" w:lineRule="auto"/>
      <w:jc w:val="center"/>
      <w:outlineLvl w:val="1"/>
    </w:pPr>
    <w:rPr>
      <w:rFonts w:ascii="Times New Roman" w:eastAsia="Times New Roman" w:hAnsi="Times New Roman" w:cs="Times New Roman"/>
      <w:sz w:val="36"/>
      <w:szCs w:val="20"/>
    </w:rPr>
  </w:style>
  <w:style w:type="paragraph" w:styleId="Heading3">
    <w:name w:val="heading 3"/>
    <w:basedOn w:val="Normal"/>
    <w:next w:val="Normal"/>
    <w:link w:val="Heading3Char"/>
    <w:uiPriority w:val="9"/>
    <w:unhideWhenUsed/>
    <w:qFormat/>
    <w:rsid w:val="00C34733"/>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E23E4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4230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5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380"/>
    <w:rPr>
      <w:rFonts w:ascii="Tahoma" w:hAnsi="Tahoma" w:cs="Tahoma"/>
      <w:sz w:val="16"/>
      <w:szCs w:val="16"/>
    </w:rPr>
  </w:style>
  <w:style w:type="paragraph" w:styleId="Header">
    <w:name w:val="header"/>
    <w:basedOn w:val="Normal"/>
    <w:link w:val="HeaderChar"/>
    <w:unhideWhenUsed/>
    <w:rsid w:val="00395380"/>
    <w:pPr>
      <w:tabs>
        <w:tab w:val="center" w:pos="4513"/>
        <w:tab w:val="right" w:pos="9026"/>
      </w:tabs>
      <w:spacing w:after="0" w:line="240" w:lineRule="auto"/>
    </w:pPr>
  </w:style>
  <w:style w:type="character" w:customStyle="1" w:styleId="HeaderChar">
    <w:name w:val="Header Char"/>
    <w:basedOn w:val="DefaultParagraphFont"/>
    <w:link w:val="Header"/>
    <w:rsid w:val="00395380"/>
  </w:style>
  <w:style w:type="paragraph" w:styleId="Footer">
    <w:name w:val="footer"/>
    <w:basedOn w:val="Normal"/>
    <w:link w:val="FooterChar"/>
    <w:uiPriority w:val="99"/>
    <w:unhideWhenUsed/>
    <w:rsid w:val="00395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380"/>
  </w:style>
  <w:style w:type="paragraph" w:styleId="ListParagraph">
    <w:name w:val="List Paragraph"/>
    <w:basedOn w:val="Normal"/>
    <w:uiPriority w:val="34"/>
    <w:qFormat/>
    <w:rsid w:val="00AA0907"/>
    <w:pPr>
      <w:ind w:left="720"/>
      <w:contextualSpacing/>
    </w:pPr>
  </w:style>
  <w:style w:type="table" w:styleId="TableGrid">
    <w:name w:val="Table Grid"/>
    <w:basedOn w:val="TableNormal"/>
    <w:uiPriority w:val="59"/>
    <w:rsid w:val="00AA09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A0907"/>
    <w:rPr>
      <w:color w:val="0000FF" w:themeColor="hyperlink"/>
      <w:u w:val="single"/>
    </w:rPr>
  </w:style>
  <w:style w:type="character" w:customStyle="1" w:styleId="Heading2Char">
    <w:name w:val="Heading 2 Char"/>
    <w:basedOn w:val="DefaultParagraphFont"/>
    <w:link w:val="Heading2"/>
    <w:rsid w:val="00C34733"/>
    <w:rPr>
      <w:rFonts w:ascii="Times New Roman" w:eastAsia="Times New Roman" w:hAnsi="Times New Roman" w:cs="Times New Roman"/>
      <w:sz w:val="36"/>
      <w:szCs w:val="20"/>
    </w:rPr>
  </w:style>
  <w:style w:type="character" w:customStyle="1" w:styleId="Heading3Char">
    <w:name w:val="Heading 3 Char"/>
    <w:basedOn w:val="DefaultParagraphFont"/>
    <w:link w:val="Heading3"/>
    <w:uiPriority w:val="9"/>
    <w:rsid w:val="00C34733"/>
    <w:rPr>
      <w:rFonts w:asciiTheme="majorHAnsi" w:eastAsiaTheme="majorEastAsia" w:hAnsiTheme="majorHAnsi" w:cstheme="majorBidi"/>
      <w:b/>
      <w:bCs/>
      <w:color w:val="4F81BD" w:themeColor="accent1"/>
      <w:lang w:eastAsia="en-IE"/>
    </w:rPr>
  </w:style>
  <w:style w:type="paragraph" w:styleId="Title">
    <w:name w:val="Title"/>
    <w:basedOn w:val="Normal"/>
    <w:link w:val="TitleChar"/>
    <w:qFormat/>
    <w:rsid w:val="00C34733"/>
    <w:pPr>
      <w:spacing w:after="0" w:line="240" w:lineRule="auto"/>
      <w:jc w:val="center"/>
    </w:pPr>
    <w:rPr>
      <w:rFonts w:ascii="Times New Roman" w:eastAsia="Times New Roman" w:hAnsi="Times New Roman" w:cs="Times New Roman"/>
      <w:sz w:val="40"/>
      <w:szCs w:val="20"/>
    </w:rPr>
  </w:style>
  <w:style w:type="character" w:customStyle="1" w:styleId="TitleChar">
    <w:name w:val="Title Char"/>
    <w:basedOn w:val="DefaultParagraphFont"/>
    <w:link w:val="Title"/>
    <w:rsid w:val="00C34733"/>
    <w:rPr>
      <w:rFonts w:ascii="Times New Roman" w:eastAsia="Times New Roman" w:hAnsi="Times New Roman" w:cs="Times New Roman"/>
      <w:sz w:val="40"/>
      <w:szCs w:val="20"/>
    </w:rPr>
  </w:style>
  <w:style w:type="character" w:customStyle="1" w:styleId="Heading5Char">
    <w:name w:val="Heading 5 Char"/>
    <w:basedOn w:val="DefaultParagraphFont"/>
    <w:link w:val="Heading5"/>
    <w:uiPriority w:val="9"/>
    <w:semiHidden/>
    <w:rsid w:val="00E23E4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4230E"/>
    <w:rPr>
      <w:rFonts w:asciiTheme="majorHAnsi" w:eastAsiaTheme="majorEastAsia" w:hAnsiTheme="majorHAnsi" w:cstheme="majorBidi"/>
      <w:i/>
      <w:iCs/>
      <w:color w:val="243F60" w:themeColor="accent1" w:themeShade="7F"/>
    </w:rPr>
  </w:style>
  <w:style w:type="character" w:customStyle="1" w:styleId="UnresolvedMention">
    <w:name w:val="Unresolved Mention"/>
    <w:basedOn w:val="DefaultParagraphFont"/>
    <w:uiPriority w:val="99"/>
    <w:semiHidden/>
    <w:unhideWhenUsed/>
    <w:rsid w:val="00972C88"/>
    <w:rPr>
      <w:color w:val="605E5C"/>
      <w:shd w:val="clear" w:color="auto" w:fill="E1DFDD"/>
    </w:rPr>
  </w:style>
  <w:style w:type="paragraph" w:styleId="FootnoteText">
    <w:name w:val="footnote text"/>
    <w:basedOn w:val="Normal"/>
    <w:link w:val="FootnoteTextChar"/>
    <w:semiHidden/>
    <w:unhideWhenUsed/>
    <w:rsid w:val="00A6631D"/>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basedOn w:val="DefaultParagraphFont"/>
    <w:link w:val="FootnoteText"/>
    <w:semiHidden/>
    <w:rsid w:val="00A6631D"/>
    <w:rPr>
      <w:rFonts w:ascii="Times New Roman" w:eastAsia="Times New Roman" w:hAnsi="Times New Roman" w:cs="Times New Roman"/>
      <w:sz w:val="20"/>
      <w:szCs w:val="20"/>
      <w:lang w:val="en-GB" w:eastAsia="en-US"/>
    </w:rPr>
  </w:style>
  <w:style w:type="character" w:styleId="Strong">
    <w:name w:val="Strong"/>
    <w:basedOn w:val="DefaultParagraphFont"/>
    <w:uiPriority w:val="22"/>
    <w:qFormat/>
    <w:rsid w:val="00EA50E5"/>
    <w:rPr>
      <w:b/>
      <w:bCs/>
    </w:rPr>
  </w:style>
  <w:style w:type="paragraph" w:styleId="PlainText">
    <w:name w:val="Plain Text"/>
    <w:basedOn w:val="Normal"/>
    <w:link w:val="PlainTextChar"/>
    <w:semiHidden/>
    <w:rsid w:val="00BD14DD"/>
    <w:pPr>
      <w:overflowPunct w:val="0"/>
      <w:autoSpaceDE w:val="0"/>
      <w:autoSpaceDN w:val="0"/>
      <w:adjustRightInd w:val="0"/>
      <w:spacing w:before="100" w:beforeAutospacing="1" w:after="100" w:afterAutospacing="1" w:line="240" w:lineRule="auto"/>
      <w:jc w:val="both"/>
      <w:textAlignment w:val="baseline"/>
    </w:pPr>
    <w:rPr>
      <w:rFonts w:ascii="Arial" w:eastAsia="MS Mincho" w:hAnsi="Arial" w:cs="Arial"/>
      <w:sz w:val="24"/>
      <w:szCs w:val="20"/>
      <w:lang w:eastAsia="en-US"/>
    </w:rPr>
  </w:style>
  <w:style w:type="character" w:customStyle="1" w:styleId="PlainTextChar">
    <w:name w:val="Plain Text Char"/>
    <w:basedOn w:val="DefaultParagraphFont"/>
    <w:link w:val="PlainText"/>
    <w:semiHidden/>
    <w:rsid w:val="00BD14DD"/>
    <w:rPr>
      <w:rFonts w:ascii="Arial" w:eastAsia="MS Mincho" w:hAnsi="Arial" w:cs="Arial"/>
      <w:sz w:val="24"/>
      <w:szCs w:val="20"/>
      <w:lang w:eastAsia="en-US"/>
    </w:rPr>
  </w:style>
  <w:style w:type="paragraph" w:styleId="NoSpacing">
    <w:name w:val="No Spacing"/>
    <w:link w:val="NoSpacingChar"/>
    <w:uiPriority w:val="1"/>
    <w:qFormat/>
    <w:rsid w:val="00BD14D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eastAsia="en-US"/>
    </w:rPr>
  </w:style>
  <w:style w:type="character" w:customStyle="1" w:styleId="NoSpacingChar">
    <w:name w:val="No Spacing Char"/>
    <w:basedOn w:val="DefaultParagraphFont"/>
    <w:link w:val="NoSpacing"/>
    <w:uiPriority w:val="1"/>
    <w:rsid w:val="00BD14DD"/>
    <w:rPr>
      <w:rFonts w:ascii="Times New Roman" w:eastAsia="Times New Roman" w:hAnsi="Times New Roman" w:cs="Times New Roman"/>
      <w:sz w:val="24"/>
      <w:szCs w:val="20"/>
      <w:lang w:val="en-GB" w:eastAsia="en-US"/>
    </w:rPr>
  </w:style>
  <w:style w:type="paragraph" w:styleId="NormalWeb">
    <w:name w:val="Normal (Web)"/>
    <w:basedOn w:val="Normal"/>
    <w:uiPriority w:val="99"/>
    <w:semiHidden/>
    <w:unhideWhenUsed/>
    <w:rsid w:val="005D5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D25C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60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ie/en/publication/7dfe4c-connecting-for-life-irelands-national-strategy-to-reduce-suicide-201/?referrer=/blog/publications/connecting-for-life-irelands-national-strategy-to-reduce-suicide-2015-2020/"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hse.ie/eng/health/hl/selfmanagement/" TargetMode="External"/><Relationship Id="rId17" Type="http://schemas.openxmlformats.org/officeDocument/2006/relationships/hyperlink" Target="http://www.meath.ie/Data%20Protection/" TargetMode="External"/><Relationship Id="rId2" Type="http://schemas.openxmlformats.org/officeDocument/2006/relationships/numbering" Target="numbering.xml"/><Relationship Id="rId16" Type="http://schemas.openxmlformats.org/officeDocument/2006/relationships/hyperlink" Target="mailto:communitygrants@meathcoco.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se.ie/eng/services/list/4/mental-health-services/visionforchange/" TargetMode="External"/><Relationship Id="rId5" Type="http://schemas.openxmlformats.org/officeDocument/2006/relationships/settings" Target="settings.xml"/><Relationship Id="rId15" Type="http://schemas.openxmlformats.org/officeDocument/2006/relationships/hyperlink" Target="http://www.meathppn.ie" TargetMode="External"/><Relationship Id="rId10" Type="http://schemas.openxmlformats.org/officeDocument/2006/relationships/hyperlink" Target="http://www.meathppn.i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ommunitygrants@meath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48C51-1270-46B2-832B-AC35E928E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Pages>
  <Words>1548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bbradley</dc:creator>
  <cp:lastModifiedBy>temp</cp:lastModifiedBy>
  <cp:revision>27</cp:revision>
  <cp:lastPrinted>2019-01-25T14:07:00Z</cp:lastPrinted>
  <dcterms:created xsi:type="dcterms:W3CDTF">2020-01-08T15:52:00Z</dcterms:created>
  <dcterms:modified xsi:type="dcterms:W3CDTF">2020-02-03T12:34:00Z</dcterms:modified>
</cp:coreProperties>
</file>