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D0" w:rsidRDefault="001441D0"/>
    <w:p w:rsidR="00924ACD" w:rsidRPr="00052C9A" w:rsidRDefault="00924ACD" w:rsidP="00052C9A">
      <w:pPr>
        <w:spacing w:line="240" w:lineRule="auto"/>
        <w:rPr>
          <w:rFonts w:ascii="Tahoma" w:hAnsi="Tahoma" w:cs="Tahoma"/>
          <w:b/>
          <w:sz w:val="34"/>
          <w:szCs w:val="34"/>
        </w:rPr>
      </w:pPr>
      <w:r w:rsidRPr="00052C9A">
        <w:rPr>
          <w:rFonts w:ascii="Tahoma" w:hAnsi="Tahoma" w:cs="Tahoma"/>
          <w:b/>
          <w:sz w:val="34"/>
          <w:szCs w:val="34"/>
        </w:rPr>
        <w:t>What is Fresh Start?</w:t>
      </w:r>
    </w:p>
    <w:p w:rsidR="00B81393" w:rsidRPr="00924ACD" w:rsidRDefault="001441D0" w:rsidP="00052C9A">
      <w:pPr>
        <w:spacing w:line="240" w:lineRule="auto"/>
        <w:rPr>
          <w:rFonts w:ascii="Tahoma" w:hAnsi="Tahoma" w:cs="Tahoma"/>
        </w:rPr>
      </w:pPr>
      <w:r w:rsidRPr="00924ACD">
        <w:rPr>
          <w:rFonts w:ascii="Tahoma" w:hAnsi="Tahoma" w:cs="Tahoma"/>
        </w:rPr>
        <w:t xml:space="preserve">Fresh Start is a vocational and personal development </w:t>
      </w:r>
      <w:r w:rsidR="00B81393" w:rsidRPr="00924ACD">
        <w:rPr>
          <w:rFonts w:ascii="Tahoma" w:hAnsi="Tahoma" w:cs="Tahoma"/>
        </w:rPr>
        <w:t>programme</w:t>
      </w:r>
      <w:r w:rsidRPr="00924ACD">
        <w:rPr>
          <w:rFonts w:ascii="Tahoma" w:hAnsi="Tahoma" w:cs="Tahoma"/>
        </w:rPr>
        <w:t xml:space="preserve"> based in Navan in Co. Meath. The programme was developed to meet the needs of people who may need extra support in transitioning between being at home, out of work or not fitting in to the traditional school system to progressing to further </w:t>
      </w:r>
      <w:r w:rsidR="008475E3" w:rsidRPr="00924ACD">
        <w:rPr>
          <w:rFonts w:ascii="Tahoma" w:hAnsi="Tahoma" w:cs="Tahoma"/>
        </w:rPr>
        <w:t>education,</w:t>
      </w:r>
      <w:r w:rsidR="008475E3">
        <w:rPr>
          <w:rFonts w:ascii="Tahoma" w:hAnsi="Tahoma" w:cs="Tahoma"/>
        </w:rPr>
        <w:t xml:space="preserve"> </w:t>
      </w:r>
      <w:r w:rsidRPr="00924ACD">
        <w:rPr>
          <w:rFonts w:ascii="Tahoma" w:hAnsi="Tahoma" w:cs="Tahoma"/>
        </w:rPr>
        <w:t xml:space="preserve">part time or full time employment. </w:t>
      </w:r>
    </w:p>
    <w:p w:rsidR="00B81393" w:rsidRDefault="00E77D09" w:rsidP="00052C9A">
      <w:pPr>
        <w:spacing w:line="240" w:lineRule="auto"/>
        <w:rPr>
          <w:rFonts w:ascii="Tahoma" w:hAnsi="Tahoma" w:cs="Tahoma"/>
        </w:rPr>
      </w:pPr>
      <w:r w:rsidRPr="00924ACD">
        <w:rPr>
          <w:rFonts w:ascii="Tahoma" w:hAnsi="Tahoma" w:cs="Tahoma"/>
        </w:rPr>
        <w:t>Over the last number of years we are seeing a significant increase in anxiety exacerbated by isolation and lack of social interaction. We have redeveloped the Fresh Start Hybrid programme in 2018 to cater for people who may need this type of programme.</w:t>
      </w:r>
      <w:r w:rsidR="00B81393" w:rsidRPr="00924ACD">
        <w:rPr>
          <w:rFonts w:ascii="Tahoma" w:hAnsi="Tahoma" w:cs="Tahoma"/>
        </w:rPr>
        <w:t xml:space="preserve"> </w:t>
      </w:r>
    </w:p>
    <w:p w:rsidR="003A0561" w:rsidRDefault="003A0561" w:rsidP="003A0561">
      <w:pPr>
        <w:jc w:val="both"/>
        <w:rPr>
          <w:rFonts w:ascii="Tahoma" w:hAnsi="Tahoma" w:cs="Tahoma"/>
        </w:rPr>
      </w:pPr>
      <w:r w:rsidRPr="003A0561">
        <w:rPr>
          <w:rFonts w:ascii="Tahoma" w:hAnsi="Tahoma" w:cs="Tahoma"/>
        </w:rPr>
        <w:t xml:space="preserve">This innovative, integrated project based programme has been designed to focus on each learner’s individual strengths, building their knowledge, skills and experience in order to prepare them for a progressive, fast moving work environment or to move on to further education and training.   </w:t>
      </w:r>
    </w:p>
    <w:p w:rsidR="003A0561" w:rsidRPr="00D3377D" w:rsidRDefault="003A0561" w:rsidP="003A0561">
      <w:pPr>
        <w:jc w:val="both"/>
        <w:rPr>
          <w:rFonts w:ascii="Tahoma" w:hAnsi="Tahoma" w:cs="Tahoma"/>
        </w:rPr>
      </w:pPr>
      <w:r w:rsidRPr="00D3377D">
        <w:rPr>
          <w:rFonts w:ascii="Tahoma" w:hAnsi="Tahoma" w:cs="Tahoma"/>
        </w:rPr>
        <w:t xml:space="preserve">Using a range of different practical based projects like Soup / Smoothie making, Garden Planning, Upcycling old furniture, organising trips away to name but a few, learners will develop the skills they need in a fun and cooperative environment that will lead them to achieving a full Level 3 Major Award in Employability Skills.  </w:t>
      </w:r>
    </w:p>
    <w:p w:rsidR="003A0561" w:rsidRPr="00D3377D" w:rsidRDefault="003A0561" w:rsidP="003A0561">
      <w:pPr>
        <w:jc w:val="both"/>
        <w:rPr>
          <w:rFonts w:ascii="Tahoma" w:hAnsi="Tahoma" w:cs="Tahoma"/>
        </w:rPr>
      </w:pPr>
      <w:r w:rsidRPr="00D3377D">
        <w:rPr>
          <w:rFonts w:ascii="Tahoma" w:hAnsi="Tahoma" w:cs="Tahoma"/>
        </w:rPr>
        <w:t>Certified Modules include:</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Application of Numbers</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Word Processing</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Internet Skills</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Personal Effectiveness</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Work Experience</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Communication Skills</w:t>
      </w:r>
    </w:p>
    <w:p w:rsidR="003A0561" w:rsidRPr="00D3377D" w:rsidRDefault="003A0561" w:rsidP="003A0561">
      <w:pPr>
        <w:pStyle w:val="ListParagraph"/>
        <w:numPr>
          <w:ilvl w:val="0"/>
          <w:numId w:val="3"/>
        </w:numPr>
        <w:jc w:val="both"/>
        <w:rPr>
          <w:rFonts w:ascii="Tahoma" w:eastAsiaTheme="minorHAnsi" w:hAnsi="Tahoma" w:cs="Tahoma"/>
          <w:sz w:val="22"/>
          <w:szCs w:val="22"/>
          <w:lang w:eastAsia="en-US"/>
        </w:rPr>
      </w:pPr>
      <w:r w:rsidRPr="00D3377D">
        <w:rPr>
          <w:rFonts w:ascii="Tahoma" w:eastAsiaTheme="minorHAnsi" w:hAnsi="Tahoma" w:cs="Tahoma"/>
          <w:sz w:val="22"/>
          <w:szCs w:val="22"/>
          <w:lang w:eastAsia="en-US"/>
        </w:rPr>
        <w:t>Garden Planning</w:t>
      </w:r>
    </w:p>
    <w:p w:rsidR="003A0561" w:rsidRPr="00924ACD" w:rsidRDefault="003A0561" w:rsidP="00052C9A">
      <w:pPr>
        <w:spacing w:line="240" w:lineRule="auto"/>
        <w:rPr>
          <w:rFonts w:ascii="Tahoma" w:hAnsi="Tahoma" w:cs="Tahoma"/>
        </w:rPr>
      </w:pPr>
    </w:p>
    <w:p w:rsidR="00924ACD" w:rsidRPr="00052C9A" w:rsidRDefault="00924ACD" w:rsidP="00052C9A">
      <w:pPr>
        <w:spacing w:line="240" w:lineRule="auto"/>
        <w:rPr>
          <w:rFonts w:ascii="Tahoma" w:hAnsi="Tahoma" w:cs="Tahoma"/>
          <w:b/>
          <w:sz w:val="34"/>
          <w:szCs w:val="34"/>
        </w:rPr>
      </w:pPr>
      <w:r w:rsidRPr="00052C9A">
        <w:rPr>
          <w:rFonts w:ascii="Tahoma" w:hAnsi="Tahoma" w:cs="Tahoma"/>
          <w:b/>
          <w:sz w:val="34"/>
          <w:szCs w:val="34"/>
        </w:rPr>
        <w:t>Who is Fresh Start for?</w:t>
      </w:r>
    </w:p>
    <w:p w:rsidR="00E77D09" w:rsidRPr="00924ACD" w:rsidRDefault="00924ACD" w:rsidP="00052C9A">
      <w:pPr>
        <w:spacing w:line="240" w:lineRule="auto"/>
        <w:rPr>
          <w:rFonts w:ascii="Tahoma" w:hAnsi="Tahoma" w:cs="Tahoma"/>
        </w:rPr>
      </w:pPr>
      <w:r w:rsidRPr="00924ACD">
        <w:rPr>
          <w:rFonts w:ascii="Tahoma" w:hAnsi="Tahoma" w:cs="Tahoma"/>
        </w:rPr>
        <w:t>People</w:t>
      </w:r>
      <w:r w:rsidR="00B81393" w:rsidRPr="00924ACD">
        <w:rPr>
          <w:rFonts w:ascii="Tahoma" w:hAnsi="Tahoma" w:cs="Tahoma"/>
        </w:rPr>
        <w:t xml:space="preserve"> who may benefit from the Fresh Start programme would be those who may have experienced a setback due to an accident or an illness and who may need to re-evaluate their health or what direction they might be going in.</w:t>
      </w:r>
    </w:p>
    <w:p w:rsidR="00B81393" w:rsidRDefault="00B81393" w:rsidP="00052C9A">
      <w:pPr>
        <w:spacing w:line="240" w:lineRule="auto"/>
        <w:rPr>
          <w:rFonts w:ascii="Tahoma" w:hAnsi="Tahoma" w:cs="Tahoma"/>
        </w:rPr>
      </w:pPr>
      <w:r w:rsidRPr="00924ACD">
        <w:rPr>
          <w:rFonts w:ascii="Tahoma" w:hAnsi="Tahoma" w:cs="Tahoma"/>
        </w:rPr>
        <w:t>It is wonderful to see students progress</w:t>
      </w:r>
      <w:r w:rsidR="00E93F7D" w:rsidRPr="00924ACD">
        <w:rPr>
          <w:rFonts w:ascii="Tahoma" w:hAnsi="Tahoma" w:cs="Tahoma"/>
        </w:rPr>
        <w:t xml:space="preserve"> and particularly in their own way as</w:t>
      </w:r>
      <w:r w:rsidRPr="00924ACD">
        <w:rPr>
          <w:rFonts w:ascii="Tahoma" w:hAnsi="Tahoma" w:cs="Tahoma"/>
        </w:rPr>
        <w:t xml:space="preserve"> progression is different for each individual. </w:t>
      </w:r>
      <w:r w:rsidR="0013016C">
        <w:rPr>
          <w:rFonts w:ascii="Tahoma" w:hAnsi="Tahoma" w:cs="Tahoma"/>
        </w:rPr>
        <w:t>In the current</w:t>
      </w:r>
      <w:r w:rsidR="003A0561">
        <w:rPr>
          <w:rFonts w:ascii="Tahoma" w:hAnsi="Tahoma" w:cs="Tahoma"/>
        </w:rPr>
        <w:t xml:space="preserve"> year’s group 12 people will achieve a major award opening up the opportunities for further education and employment</w:t>
      </w:r>
      <w:r w:rsidR="00F91463">
        <w:rPr>
          <w:rFonts w:ascii="Tahoma" w:hAnsi="Tahoma" w:cs="Tahoma"/>
        </w:rPr>
        <w:t>.</w:t>
      </w:r>
    </w:p>
    <w:p w:rsidR="00F91463" w:rsidRPr="00924ACD" w:rsidRDefault="00F91463" w:rsidP="00052C9A">
      <w:pPr>
        <w:spacing w:line="240" w:lineRule="auto"/>
        <w:rPr>
          <w:rFonts w:ascii="Tahoma" w:hAnsi="Tahoma" w:cs="Tahoma"/>
        </w:rPr>
      </w:pPr>
      <w:bookmarkStart w:id="0" w:name="_GoBack"/>
      <w:bookmarkEnd w:id="0"/>
    </w:p>
    <w:p w:rsidR="00CB40C7" w:rsidRDefault="00CB40C7" w:rsidP="00052C9A">
      <w:pPr>
        <w:shd w:val="clear" w:color="auto" w:fill="FFFFFF"/>
        <w:spacing w:after="0" w:line="240" w:lineRule="auto"/>
        <w:rPr>
          <w:rFonts w:ascii="Tahoma" w:eastAsia="Times New Roman" w:hAnsi="Tahoma" w:cs="Tahoma"/>
          <w:b/>
          <w:bCs/>
          <w:color w:val="000000"/>
          <w:sz w:val="34"/>
          <w:szCs w:val="34"/>
          <w:lang w:eastAsia="en-IE"/>
        </w:rPr>
      </w:pPr>
    </w:p>
    <w:p w:rsidR="00CB40C7" w:rsidRDefault="00CB40C7" w:rsidP="00052C9A">
      <w:pPr>
        <w:shd w:val="clear" w:color="auto" w:fill="FFFFFF"/>
        <w:spacing w:after="0" w:line="240" w:lineRule="auto"/>
        <w:rPr>
          <w:rFonts w:ascii="Tahoma" w:eastAsia="Times New Roman" w:hAnsi="Tahoma" w:cs="Tahoma"/>
          <w:b/>
          <w:bCs/>
          <w:color w:val="000000"/>
          <w:sz w:val="34"/>
          <w:szCs w:val="34"/>
          <w:lang w:eastAsia="en-IE"/>
        </w:rPr>
      </w:pPr>
    </w:p>
    <w:p w:rsidR="00D3377D" w:rsidRDefault="00D3377D" w:rsidP="00052C9A">
      <w:pPr>
        <w:shd w:val="clear" w:color="auto" w:fill="FFFFFF"/>
        <w:spacing w:after="0" w:line="240" w:lineRule="auto"/>
        <w:rPr>
          <w:rFonts w:ascii="Tahoma" w:eastAsia="Times New Roman" w:hAnsi="Tahoma" w:cs="Tahoma"/>
          <w:b/>
          <w:bCs/>
          <w:color w:val="000000"/>
          <w:sz w:val="34"/>
          <w:szCs w:val="34"/>
          <w:lang w:eastAsia="en-IE"/>
        </w:rPr>
      </w:pPr>
    </w:p>
    <w:p w:rsidR="00D3377D" w:rsidRDefault="00D3377D" w:rsidP="00052C9A">
      <w:pPr>
        <w:shd w:val="clear" w:color="auto" w:fill="FFFFFF"/>
        <w:spacing w:after="0" w:line="240" w:lineRule="auto"/>
        <w:rPr>
          <w:rFonts w:ascii="Tahoma" w:eastAsia="Times New Roman" w:hAnsi="Tahoma" w:cs="Tahoma"/>
          <w:b/>
          <w:bCs/>
          <w:color w:val="000000"/>
          <w:sz w:val="34"/>
          <w:szCs w:val="34"/>
          <w:lang w:eastAsia="en-IE"/>
        </w:rPr>
      </w:pPr>
    </w:p>
    <w:p w:rsidR="00924ACD" w:rsidRPr="00924ACD" w:rsidRDefault="00924ACD" w:rsidP="00052C9A">
      <w:pPr>
        <w:shd w:val="clear" w:color="auto" w:fill="FFFFFF"/>
        <w:spacing w:after="0" w:line="240" w:lineRule="auto"/>
        <w:rPr>
          <w:rFonts w:ascii="Tahoma" w:eastAsia="Times New Roman" w:hAnsi="Tahoma" w:cs="Tahoma"/>
          <w:color w:val="000000"/>
          <w:sz w:val="34"/>
          <w:szCs w:val="34"/>
          <w:lang w:eastAsia="en-IE"/>
        </w:rPr>
      </w:pPr>
      <w:r w:rsidRPr="00052C9A">
        <w:rPr>
          <w:rFonts w:ascii="Tahoma" w:eastAsia="Times New Roman" w:hAnsi="Tahoma" w:cs="Tahoma"/>
          <w:b/>
          <w:bCs/>
          <w:color w:val="000000"/>
          <w:sz w:val="34"/>
          <w:szCs w:val="34"/>
          <w:lang w:eastAsia="en-IE"/>
        </w:rPr>
        <w:t>Details</w:t>
      </w:r>
    </w:p>
    <w:p w:rsidR="00924ACD" w:rsidRPr="00924ACD"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12 Months</w:t>
      </w:r>
    </w:p>
    <w:p w:rsidR="00924ACD" w:rsidRPr="00924ACD"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12 People on Programme</w:t>
      </w:r>
    </w:p>
    <w:p w:rsidR="00924ACD" w:rsidRPr="00924ACD"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Mon - Fri (9am-3.15pm) Flexible</w:t>
      </w:r>
    </w:p>
    <w:p w:rsidR="00924ACD" w:rsidRPr="00924ACD"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Location is Kennedy House, Kennedy Road, Navan, Co. Meath</w:t>
      </w:r>
    </w:p>
    <w:p w:rsidR="00924ACD" w:rsidRPr="00924ACD"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QQI Level 3 Employability</w:t>
      </w:r>
      <w:r w:rsidR="003A0561">
        <w:rPr>
          <w:rFonts w:ascii="Tahoma" w:eastAsia="Times New Roman" w:hAnsi="Tahoma" w:cs="Tahoma"/>
          <w:color w:val="000000"/>
          <w:lang w:eastAsia="en-IE"/>
        </w:rPr>
        <w:t xml:space="preserve"> Skills Award</w:t>
      </w:r>
    </w:p>
    <w:p w:rsidR="00924ACD" w:rsidRPr="00913478" w:rsidRDefault="00924ACD"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Social Welfare payment is not effected</w:t>
      </w:r>
    </w:p>
    <w:p w:rsidR="00052C9A" w:rsidRPr="00924ACD" w:rsidRDefault="00052C9A" w:rsidP="00052C9A">
      <w:pPr>
        <w:numPr>
          <w:ilvl w:val="0"/>
          <w:numId w:val="1"/>
        </w:numPr>
        <w:shd w:val="clear" w:color="auto" w:fill="FFFFFF"/>
        <w:spacing w:before="100" w:beforeAutospacing="1" w:after="100" w:afterAutospacing="1" w:line="240" w:lineRule="auto"/>
        <w:rPr>
          <w:rFonts w:ascii="Tahoma" w:eastAsia="Times New Roman" w:hAnsi="Tahoma" w:cs="Tahoma"/>
          <w:color w:val="000000"/>
          <w:lang w:eastAsia="en-IE"/>
        </w:rPr>
      </w:pPr>
      <w:r w:rsidRPr="00913478">
        <w:rPr>
          <w:rFonts w:ascii="Tahoma" w:eastAsia="Times New Roman" w:hAnsi="Tahoma" w:cs="Tahoma"/>
          <w:color w:val="000000"/>
          <w:lang w:eastAsia="en-IE"/>
        </w:rPr>
        <w:t>Starts in October</w:t>
      </w:r>
    </w:p>
    <w:p w:rsidR="00924ACD" w:rsidRPr="00052C9A" w:rsidRDefault="00924ACD" w:rsidP="00052C9A">
      <w:pPr>
        <w:spacing w:line="240" w:lineRule="auto"/>
        <w:rPr>
          <w:rFonts w:ascii="Tahoma" w:hAnsi="Tahoma" w:cs="Tahoma"/>
          <w:b/>
          <w:sz w:val="34"/>
          <w:szCs w:val="34"/>
        </w:rPr>
      </w:pPr>
      <w:r w:rsidRPr="00052C9A">
        <w:rPr>
          <w:rFonts w:ascii="Tahoma" w:hAnsi="Tahoma" w:cs="Tahoma"/>
          <w:b/>
          <w:sz w:val="34"/>
          <w:szCs w:val="34"/>
        </w:rPr>
        <w:t>How do I apply to Fresh Start?</w:t>
      </w:r>
    </w:p>
    <w:p w:rsidR="00924ACD" w:rsidRPr="00924ACD" w:rsidRDefault="00924ACD" w:rsidP="00052C9A">
      <w:pPr>
        <w:spacing w:line="240" w:lineRule="auto"/>
        <w:rPr>
          <w:rFonts w:ascii="Tahoma" w:hAnsi="Tahoma" w:cs="Tahoma"/>
        </w:rPr>
      </w:pPr>
      <w:r w:rsidRPr="00924ACD">
        <w:rPr>
          <w:rFonts w:ascii="Tahoma" w:hAnsi="Tahoma" w:cs="Tahoma"/>
        </w:rPr>
        <w:t xml:space="preserve">People can make direct contact with us if they feel the programme might be a right fit for them. </w:t>
      </w:r>
      <w:r w:rsidR="00052C9A">
        <w:rPr>
          <w:rFonts w:ascii="Tahoma" w:hAnsi="Tahoma" w:cs="Tahoma"/>
        </w:rPr>
        <w:t xml:space="preserve">Details are below. </w:t>
      </w:r>
      <w:r w:rsidRPr="00924ACD">
        <w:rPr>
          <w:rFonts w:ascii="Tahoma" w:hAnsi="Tahoma" w:cs="Tahoma"/>
        </w:rPr>
        <w:t xml:space="preserve">We also get referrals from GPs, Counsellors, Social Workers, Department of Social Protection, Occupational Therapists, </w:t>
      </w:r>
      <w:r w:rsidR="00052C9A" w:rsidRPr="00924ACD">
        <w:rPr>
          <w:rFonts w:ascii="Tahoma" w:hAnsi="Tahoma" w:cs="Tahoma"/>
        </w:rPr>
        <w:t>and Mental</w:t>
      </w:r>
      <w:r w:rsidRPr="00924ACD">
        <w:rPr>
          <w:rFonts w:ascii="Tahoma" w:hAnsi="Tahoma" w:cs="Tahoma"/>
        </w:rPr>
        <w:t xml:space="preserve"> Health Services.</w:t>
      </w:r>
    </w:p>
    <w:p w:rsidR="00924ACD" w:rsidRPr="00924ACD" w:rsidRDefault="00924ACD" w:rsidP="00052C9A">
      <w:pPr>
        <w:shd w:val="clear" w:color="auto" w:fill="FFFFFF"/>
        <w:spacing w:after="0" w:line="240" w:lineRule="auto"/>
        <w:rPr>
          <w:rFonts w:ascii="Tahoma" w:eastAsia="Times New Roman" w:hAnsi="Tahoma" w:cs="Tahoma"/>
          <w:color w:val="000000"/>
          <w:sz w:val="34"/>
          <w:szCs w:val="34"/>
          <w:lang w:eastAsia="en-IE"/>
        </w:rPr>
      </w:pPr>
      <w:r w:rsidRPr="00052C9A">
        <w:rPr>
          <w:rFonts w:ascii="Tahoma" w:eastAsia="Times New Roman" w:hAnsi="Tahoma" w:cs="Tahoma"/>
          <w:b/>
          <w:bCs/>
          <w:color w:val="000000"/>
          <w:sz w:val="34"/>
          <w:szCs w:val="34"/>
          <w:lang w:eastAsia="en-IE"/>
        </w:rPr>
        <w:t>Application Process</w:t>
      </w:r>
    </w:p>
    <w:p w:rsidR="00052C9A" w:rsidRPr="00913478" w:rsidRDefault="0013016C" w:rsidP="00052C9A">
      <w:pPr>
        <w:numPr>
          <w:ilvl w:val="0"/>
          <w:numId w:val="2"/>
        </w:numPr>
        <w:shd w:val="clear" w:color="auto" w:fill="FFFFFF"/>
        <w:spacing w:before="100" w:beforeAutospacing="1" w:after="100" w:afterAutospacing="1" w:line="240" w:lineRule="auto"/>
        <w:rPr>
          <w:rFonts w:ascii="Tahoma" w:eastAsia="Times New Roman" w:hAnsi="Tahoma" w:cs="Tahoma"/>
          <w:color w:val="000000"/>
          <w:lang w:eastAsia="en-IE"/>
        </w:rPr>
      </w:pPr>
      <w:r>
        <w:rPr>
          <w:rFonts w:ascii="Tahoma" w:eastAsia="Times New Roman" w:hAnsi="Tahoma" w:cs="Tahoma"/>
          <w:color w:val="000000"/>
          <w:lang w:eastAsia="en-IE"/>
        </w:rPr>
        <w:t xml:space="preserve">Contact Lisa or Helen </w:t>
      </w:r>
      <w:r w:rsidR="00052C9A" w:rsidRPr="00913478">
        <w:rPr>
          <w:rFonts w:ascii="Tahoma" w:eastAsia="Times New Roman" w:hAnsi="Tahoma" w:cs="Tahoma"/>
          <w:color w:val="000000"/>
          <w:lang w:eastAsia="en-IE"/>
        </w:rPr>
        <w:t xml:space="preserve"> to get forms. Phone 0469023624</w:t>
      </w:r>
      <w:r>
        <w:rPr>
          <w:rFonts w:ascii="Tahoma" w:eastAsia="Times New Roman" w:hAnsi="Tahoma" w:cs="Tahoma"/>
          <w:color w:val="000000"/>
          <w:lang w:eastAsia="en-IE"/>
        </w:rPr>
        <w:t xml:space="preserve">/0469021975 or Email </w:t>
      </w:r>
      <w:hyperlink r:id="rId8" w:history="1">
        <w:r w:rsidRPr="00BC3C8C">
          <w:rPr>
            <w:rStyle w:val="Hyperlink"/>
            <w:rFonts w:ascii="Tahoma" w:eastAsia="Times New Roman" w:hAnsi="Tahoma" w:cs="Tahoma"/>
            <w:lang w:eastAsia="en-IE"/>
          </w:rPr>
          <w:t>lisa.lenihan@nln.ie</w:t>
        </w:r>
      </w:hyperlink>
      <w:r>
        <w:rPr>
          <w:rFonts w:ascii="Tahoma" w:eastAsia="Times New Roman" w:hAnsi="Tahoma" w:cs="Tahoma"/>
          <w:color w:val="000000"/>
          <w:lang w:eastAsia="en-IE"/>
        </w:rPr>
        <w:t xml:space="preserve"> or </w:t>
      </w:r>
      <w:hyperlink r:id="rId9" w:history="1">
        <w:r w:rsidRPr="00BC3C8C">
          <w:rPr>
            <w:rStyle w:val="Hyperlink"/>
            <w:rFonts w:ascii="Tahoma" w:eastAsia="Times New Roman" w:hAnsi="Tahoma" w:cs="Tahoma"/>
            <w:lang w:eastAsia="en-IE"/>
          </w:rPr>
          <w:t>helen.mallon@nln.ie</w:t>
        </w:r>
      </w:hyperlink>
      <w:r>
        <w:rPr>
          <w:rFonts w:ascii="Tahoma" w:eastAsia="Times New Roman" w:hAnsi="Tahoma" w:cs="Tahoma"/>
          <w:color w:val="000000"/>
          <w:lang w:eastAsia="en-IE"/>
        </w:rPr>
        <w:t xml:space="preserve"> </w:t>
      </w:r>
    </w:p>
    <w:p w:rsidR="00924ACD" w:rsidRPr="00924ACD" w:rsidRDefault="00924ACD" w:rsidP="00052C9A">
      <w:pPr>
        <w:numPr>
          <w:ilvl w:val="0"/>
          <w:numId w:val="2"/>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Complete Application Form (completed by Applicant)</w:t>
      </w:r>
    </w:p>
    <w:p w:rsidR="00924ACD" w:rsidRPr="00924ACD" w:rsidRDefault="00924ACD" w:rsidP="00052C9A">
      <w:pPr>
        <w:numPr>
          <w:ilvl w:val="0"/>
          <w:numId w:val="2"/>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Com</w:t>
      </w:r>
      <w:r w:rsidR="00052C9A" w:rsidRPr="00913478">
        <w:rPr>
          <w:rFonts w:ascii="Tahoma" w:eastAsia="Times New Roman" w:hAnsi="Tahoma" w:cs="Tahoma"/>
          <w:color w:val="000000"/>
          <w:lang w:eastAsia="en-IE"/>
        </w:rPr>
        <w:t>plete Health Report (</w:t>
      </w:r>
      <w:r w:rsidRPr="00924ACD">
        <w:rPr>
          <w:rFonts w:ascii="Tahoma" w:eastAsia="Times New Roman" w:hAnsi="Tahoma" w:cs="Tahoma"/>
          <w:color w:val="000000"/>
          <w:lang w:eastAsia="en-IE"/>
        </w:rPr>
        <w:t xml:space="preserve">completed by </w:t>
      </w:r>
      <w:r w:rsidR="00052C9A" w:rsidRPr="00913478">
        <w:rPr>
          <w:rFonts w:ascii="Tahoma" w:eastAsia="Times New Roman" w:hAnsi="Tahoma" w:cs="Tahoma"/>
          <w:color w:val="000000"/>
          <w:lang w:eastAsia="en-IE"/>
        </w:rPr>
        <w:t xml:space="preserve">GP or </w:t>
      </w:r>
      <w:r w:rsidRPr="00924ACD">
        <w:rPr>
          <w:rFonts w:ascii="Tahoma" w:eastAsia="Times New Roman" w:hAnsi="Tahoma" w:cs="Tahoma"/>
          <w:color w:val="000000"/>
          <w:lang w:eastAsia="en-IE"/>
        </w:rPr>
        <w:t>Health Professional)</w:t>
      </w:r>
    </w:p>
    <w:p w:rsidR="00924ACD" w:rsidRPr="00924ACD" w:rsidRDefault="00924ACD" w:rsidP="00052C9A">
      <w:pPr>
        <w:numPr>
          <w:ilvl w:val="0"/>
          <w:numId w:val="2"/>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 xml:space="preserve">Forward forms to Facilitator </w:t>
      </w:r>
      <w:r w:rsidR="003C7226">
        <w:rPr>
          <w:rFonts w:ascii="Tahoma" w:eastAsia="Times New Roman" w:hAnsi="Tahoma" w:cs="Tahoma"/>
          <w:color w:val="000000"/>
          <w:lang w:eastAsia="en-IE"/>
        </w:rPr>
        <w:t>(details above</w:t>
      </w:r>
      <w:r w:rsidRPr="00924ACD">
        <w:rPr>
          <w:rFonts w:ascii="Tahoma" w:eastAsia="Times New Roman" w:hAnsi="Tahoma" w:cs="Tahoma"/>
          <w:color w:val="000000"/>
          <w:lang w:eastAsia="en-IE"/>
        </w:rPr>
        <w:t>)</w:t>
      </w:r>
    </w:p>
    <w:p w:rsidR="00924ACD" w:rsidRPr="00924ACD" w:rsidRDefault="00924ACD" w:rsidP="00052C9A">
      <w:pPr>
        <w:numPr>
          <w:ilvl w:val="0"/>
          <w:numId w:val="2"/>
        </w:numPr>
        <w:shd w:val="clear" w:color="auto" w:fill="FFFFFF"/>
        <w:spacing w:before="100" w:beforeAutospacing="1" w:after="100" w:afterAutospacing="1" w:line="240" w:lineRule="auto"/>
        <w:rPr>
          <w:rFonts w:ascii="Tahoma" w:eastAsia="Times New Roman" w:hAnsi="Tahoma" w:cs="Tahoma"/>
          <w:color w:val="000000"/>
          <w:lang w:eastAsia="en-IE"/>
        </w:rPr>
      </w:pPr>
      <w:r w:rsidRPr="00924ACD">
        <w:rPr>
          <w:rFonts w:ascii="Tahoma" w:eastAsia="Times New Roman" w:hAnsi="Tahoma" w:cs="Tahoma"/>
          <w:color w:val="000000"/>
          <w:lang w:eastAsia="en-IE"/>
        </w:rPr>
        <w:t>Facilitator will call Applicant to arrange a casual meeting.</w:t>
      </w:r>
    </w:p>
    <w:p w:rsidR="00924ACD" w:rsidRPr="00924ACD" w:rsidRDefault="00924ACD">
      <w:pPr>
        <w:rPr>
          <w:rFonts w:ascii="Tahoma" w:hAnsi="Tahoma" w:cs="Tahoma"/>
        </w:rPr>
      </w:pPr>
    </w:p>
    <w:sectPr w:rsidR="00924ACD" w:rsidRPr="00924ACD" w:rsidSect="00924ACD">
      <w:head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95" w:rsidRDefault="007A6295" w:rsidP="00924ACD">
      <w:pPr>
        <w:spacing w:after="0" w:line="240" w:lineRule="auto"/>
      </w:pPr>
      <w:r>
        <w:separator/>
      </w:r>
    </w:p>
  </w:endnote>
  <w:endnote w:type="continuationSeparator" w:id="0">
    <w:p w:rsidR="007A6295" w:rsidRDefault="007A6295" w:rsidP="0092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95" w:rsidRDefault="007A6295" w:rsidP="00924ACD">
      <w:pPr>
        <w:spacing w:after="0" w:line="240" w:lineRule="auto"/>
      </w:pPr>
      <w:r>
        <w:separator/>
      </w:r>
    </w:p>
  </w:footnote>
  <w:footnote w:type="continuationSeparator" w:id="0">
    <w:p w:rsidR="007A6295" w:rsidRDefault="007A6295" w:rsidP="0092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D" w:rsidRDefault="00924ACD" w:rsidP="00924ACD">
    <w:pPr>
      <w:pStyle w:val="Header"/>
      <w:jc w:val="right"/>
    </w:pPr>
    <w:r w:rsidRPr="00924ACD">
      <w:rPr>
        <w:noProof/>
        <w:lang w:eastAsia="en-IE"/>
      </w:rPr>
      <w:drawing>
        <wp:anchor distT="0" distB="0" distL="114300" distR="114300" simplePos="0" relativeHeight="251661312" behindDoc="0" locked="0" layoutInCell="1" allowOverlap="0">
          <wp:simplePos x="0" y="0"/>
          <wp:positionH relativeFrom="column">
            <wp:posOffset>-552450</wp:posOffset>
          </wp:positionH>
          <wp:positionV relativeFrom="paragraph">
            <wp:posOffset>541020</wp:posOffset>
          </wp:positionV>
          <wp:extent cx="2733675" cy="35242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0763" b="9589"/>
                  <a:stretch>
                    <a:fillRect/>
                  </a:stretch>
                </pic:blipFill>
                <pic:spPr bwMode="auto">
                  <a:xfrm>
                    <a:off x="0" y="0"/>
                    <a:ext cx="2733675" cy="352425"/>
                  </a:xfrm>
                  <a:prstGeom prst="rect">
                    <a:avLst/>
                  </a:prstGeom>
                  <a:noFill/>
                </pic:spPr>
              </pic:pic>
            </a:graphicData>
          </a:graphic>
        </wp:anchor>
      </w:drawing>
    </w:r>
    <w:r w:rsidRPr="00924ACD">
      <w:rPr>
        <w:noProof/>
        <w:lang w:eastAsia="en-IE"/>
      </w:rPr>
      <w:drawing>
        <wp:inline distT="0" distB="0" distL="0" distR="0">
          <wp:extent cx="1911981" cy="935062"/>
          <wp:effectExtent l="19050" t="0" r="0" b="0"/>
          <wp:docPr id="3" name="Picture 3" descr="LMETB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ETB - Logo"/>
                  <pic:cNvPicPr>
                    <a:picLocks noChangeAspect="1" noChangeArrowheads="1"/>
                  </pic:cNvPicPr>
                </pic:nvPicPr>
                <pic:blipFill>
                  <a:blip r:embed="rId2" cstate="print"/>
                  <a:srcRect/>
                  <a:stretch>
                    <a:fillRect/>
                  </a:stretch>
                </pic:blipFill>
                <pic:spPr bwMode="auto">
                  <a:xfrm>
                    <a:off x="0" y="0"/>
                    <a:ext cx="1915683" cy="936873"/>
                  </a:xfrm>
                  <a:prstGeom prst="rect">
                    <a:avLst/>
                  </a:prstGeom>
                  <a:noFill/>
                  <a:ln w="9525">
                    <a:noFill/>
                    <a:miter lim="800000"/>
                    <a:headEnd/>
                    <a:tailEnd/>
                  </a:ln>
                </pic:spPr>
              </pic:pic>
            </a:graphicData>
          </a:graphic>
        </wp:inline>
      </w:drawing>
    </w:r>
    <w:r w:rsidRPr="00924ACD">
      <w:rPr>
        <w:noProof/>
        <w:lang w:eastAsia="en-IE"/>
      </w:rPr>
      <w:drawing>
        <wp:anchor distT="0" distB="0" distL="114300" distR="114300" simplePos="0" relativeHeight="251659264" behindDoc="0" locked="0" layoutInCell="1" allowOverlap="1">
          <wp:simplePos x="0" y="0"/>
          <wp:positionH relativeFrom="column">
            <wp:posOffset>-555625</wp:posOffset>
          </wp:positionH>
          <wp:positionV relativeFrom="paragraph">
            <wp:posOffset>-258445</wp:posOffset>
          </wp:positionV>
          <wp:extent cx="2668905" cy="665480"/>
          <wp:effectExtent l="19050" t="0" r="0" b="0"/>
          <wp:wrapSquare wrapText="bothSides"/>
          <wp:docPr id="2" name="Picture 1" descr="rehabnewlogo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bnewlogomirror"/>
                  <pic:cNvPicPr>
                    <a:picLocks noChangeAspect="1" noChangeArrowheads="1"/>
                  </pic:cNvPicPr>
                </pic:nvPicPr>
                <pic:blipFill>
                  <a:blip r:embed="rId3"/>
                  <a:srcRect/>
                  <a:stretch>
                    <a:fillRect/>
                  </a:stretch>
                </pic:blipFill>
                <pic:spPr bwMode="auto">
                  <a:xfrm>
                    <a:off x="0" y="0"/>
                    <a:ext cx="2668905" cy="6654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1125"/>
    <w:multiLevelType w:val="multilevel"/>
    <w:tmpl w:val="BBFA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413CA"/>
    <w:multiLevelType w:val="hybridMultilevel"/>
    <w:tmpl w:val="A768D3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654387"/>
    <w:multiLevelType w:val="multilevel"/>
    <w:tmpl w:val="A3D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44CEC"/>
    <w:rsid w:val="00052C9A"/>
    <w:rsid w:val="000943DC"/>
    <w:rsid w:val="000C1A49"/>
    <w:rsid w:val="0013016C"/>
    <w:rsid w:val="001441D0"/>
    <w:rsid w:val="00277435"/>
    <w:rsid w:val="003A0561"/>
    <w:rsid w:val="003A6375"/>
    <w:rsid w:val="003C7226"/>
    <w:rsid w:val="00644CEC"/>
    <w:rsid w:val="00720A1D"/>
    <w:rsid w:val="007A6295"/>
    <w:rsid w:val="007D077F"/>
    <w:rsid w:val="008475E3"/>
    <w:rsid w:val="00913478"/>
    <w:rsid w:val="00924ACD"/>
    <w:rsid w:val="00981642"/>
    <w:rsid w:val="00B06EE5"/>
    <w:rsid w:val="00B81393"/>
    <w:rsid w:val="00C03897"/>
    <w:rsid w:val="00CB40C7"/>
    <w:rsid w:val="00CB74BE"/>
    <w:rsid w:val="00D3377D"/>
    <w:rsid w:val="00E77D09"/>
    <w:rsid w:val="00E93F7D"/>
    <w:rsid w:val="00ED7F42"/>
    <w:rsid w:val="00F914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90F2B63-9BE8-467F-8C23-7213D7D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CD"/>
    <w:rPr>
      <w:rFonts w:ascii="Tahoma" w:hAnsi="Tahoma" w:cs="Tahoma"/>
      <w:sz w:val="16"/>
      <w:szCs w:val="16"/>
    </w:rPr>
  </w:style>
  <w:style w:type="paragraph" w:styleId="Header">
    <w:name w:val="header"/>
    <w:basedOn w:val="Normal"/>
    <w:link w:val="HeaderChar"/>
    <w:uiPriority w:val="99"/>
    <w:semiHidden/>
    <w:unhideWhenUsed/>
    <w:rsid w:val="00924A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ACD"/>
  </w:style>
  <w:style w:type="paragraph" w:styleId="Footer">
    <w:name w:val="footer"/>
    <w:basedOn w:val="Normal"/>
    <w:link w:val="FooterChar"/>
    <w:uiPriority w:val="99"/>
    <w:semiHidden/>
    <w:unhideWhenUsed/>
    <w:rsid w:val="00924A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ACD"/>
  </w:style>
  <w:style w:type="character" w:styleId="Strong">
    <w:name w:val="Strong"/>
    <w:basedOn w:val="DefaultParagraphFont"/>
    <w:uiPriority w:val="22"/>
    <w:qFormat/>
    <w:rsid w:val="00924ACD"/>
    <w:rPr>
      <w:b/>
      <w:bCs/>
    </w:rPr>
  </w:style>
  <w:style w:type="paragraph" w:styleId="ListParagraph">
    <w:name w:val="List Paragraph"/>
    <w:basedOn w:val="Normal"/>
    <w:uiPriority w:val="34"/>
    <w:qFormat/>
    <w:rsid w:val="003A0561"/>
    <w:pPr>
      <w:spacing w:after="0" w:line="240" w:lineRule="auto"/>
      <w:ind w:left="720"/>
      <w:contextualSpacing/>
    </w:pPr>
    <w:rPr>
      <w:rFonts w:ascii="Calibri" w:eastAsia="Times New Roman" w:hAnsi="Calibri" w:cs="Calibri"/>
      <w:sz w:val="20"/>
      <w:szCs w:val="20"/>
      <w:lang w:eastAsia="en-IE"/>
    </w:rPr>
  </w:style>
  <w:style w:type="character" w:styleId="Hyperlink">
    <w:name w:val="Hyperlink"/>
    <w:basedOn w:val="DefaultParagraphFont"/>
    <w:uiPriority w:val="99"/>
    <w:unhideWhenUsed/>
    <w:rsid w:val="00130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04422">
      <w:bodyDiv w:val="1"/>
      <w:marLeft w:val="0"/>
      <w:marRight w:val="0"/>
      <w:marTop w:val="0"/>
      <w:marBottom w:val="0"/>
      <w:divBdr>
        <w:top w:val="none" w:sz="0" w:space="0" w:color="auto"/>
        <w:left w:val="none" w:sz="0" w:space="0" w:color="auto"/>
        <w:bottom w:val="none" w:sz="0" w:space="0" w:color="auto"/>
        <w:right w:val="none" w:sz="0" w:space="0" w:color="auto"/>
      </w:divBdr>
      <w:divsChild>
        <w:div w:id="553009285">
          <w:marLeft w:val="0"/>
          <w:marRight w:val="0"/>
          <w:marTop w:val="0"/>
          <w:marBottom w:val="0"/>
          <w:divBdr>
            <w:top w:val="none" w:sz="0" w:space="0" w:color="auto"/>
            <w:left w:val="none" w:sz="0" w:space="0" w:color="auto"/>
            <w:bottom w:val="none" w:sz="0" w:space="0" w:color="auto"/>
            <w:right w:val="none" w:sz="0" w:space="0" w:color="auto"/>
          </w:divBdr>
        </w:div>
        <w:div w:id="2060858176">
          <w:marLeft w:val="0"/>
          <w:marRight w:val="0"/>
          <w:marTop w:val="0"/>
          <w:marBottom w:val="0"/>
          <w:divBdr>
            <w:top w:val="none" w:sz="0" w:space="0" w:color="auto"/>
            <w:left w:val="none" w:sz="0" w:space="0" w:color="auto"/>
            <w:bottom w:val="none" w:sz="0" w:space="0" w:color="auto"/>
            <w:right w:val="none" w:sz="0" w:space="0" w:color="auto"/>
          </w:divBdr>
        </w:div>
        <w:div w:id="1216694985">
          <w:marLeft w:val="0"/>
          <w:marRight w:val="0"/>
          <w:marTop w:val="0"/>
          <w:marBottom w:val="0"/>
          <w:divBdr>
            <w:top w:val="none" w:sz="0" w:space="0" w:color="auto"/>
            <w:left w:val="none" w:sz="0" w:space="0" w:color="auto"/>
            <w:bottom w:val="none" w:sz="0" w:space="0" w:color="auto"/>
            <w:right w:val="none" w:sz="0" w:space="0" w:color="auto"/>
          </w:divBdr>
        </w:div>
        <w:div w:id="1211649405">
          <w:marLeft w:val="0"/>
          <w:marRight w:val="0"/>
          <w:marTop w:val="0"/>
          <w:marBottom w:val="0"/>
          <w:divBdr>
            <w:top w:val="none" w:sz="0" w:space="0" w:color="auto"/>
            <w:left w:val="none" w:sz="0" w:space="0" w:color="auto"/>
            <w:bottom w:val="none" w:sz="0" w:space="0" w:color="auto"/>
            <w:right w:val="none" w:sz="0" w:space="0" w:color="auto"/>
          </w:divBdr>
          <w:divsChild>
            <w:div w:id="7245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lenihan@nl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mallon@nln.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E579D-EA9B-4743-9B57-DE385A73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Helen Mallon</cp:lastModifiedBy>
  <cp:revision>14</cp:revision>
  <dcterms:created xsi:type="dcterms:W3CDTF">2018-08-09T13:49:00Z</dcterms:created>
  <dcterms:modified xsi:type="dcterms:W3CDTF">2019-07-26T09:43:00Z</dcterms:modified>
</cp:coreProperties>
</file>