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3F" w:rsidRPr="00784AE7" w:rsidRDefault="00795BC1" w:rsidP="00784AE7">
      <w:pPr>
        <w:jc w:val="center"/>
        <w:rPr>
          <w:b/>
        </w:rPr>
      </w:pPr>
      <w:r w:rsidRPr="00784AE7">
        <w:rPr>
          <w:b/>
        </w:rPr>
        <w:t xml:space="preserve">Simple Financial Procedures </w:t>
      </w:r>
      <w:r w:rsidR="00784AE7">
        <w:rPr>
          <w:b/>
        </w:rPr>
        <w:t>Policy</w:t>
      </w:r>
      <w:r w:rsidR="001C2AA5">
        <w:rPr>
          <w:b/>
        </w:rPr>
        <w:t xml:space="preserve"> for a small group or association</w:t>
      </w:r>
    </w:p>
    <w:p w:rsidR="0098638D" w:rsidRDefault="0098638D" w:rsidP="00784AE7">
      <w:pPr>
        <w:spacing w:line="276" w:lineRule="auto"/>
      </w:pPr>
      <w:r>
        <w:t>The Executive Committee (the Executive) is the group of people that are responsible for the running of your organisation.</w:t>
      </w:r>
    </w:p>
    <w:p w:rsidR="00784AE7" w:rsidRDefault="00795BC1" w:rsidP="00784AE7">
      <w:pPr>
        <w:spacing w:line="276" w:lineRule="auto"/>
      </w:pPr>
      <w:r>
        <w:t xml:space="preserve">Developing and adopting a written </w:t>
      </w:r>
      <w:r w:rsidR="00BC7716">
        <w:t>F</w:t>
      </w:r>
      <w:r>
        <w:t>inancial</w:t>
      </w:r>
      <w:r w:rsidR="00BC7716">
        <w:t xml:space="preserve"> Procedures</w:t>
      </w:r>
      <w:r>
        <w:t xml:space="preserve"> </w:t>
      </w:r>
      <w:r w:rsidR="00BC7716">
        <w:t>P</w:t>
      </w:r>
      <w:r>
        <w:t xml:space="preserve">olicy </w:t>
      </w:r>
      <w:r w:rsidR="00BC7716">
        <w:t xml:space="preserve">(the Policy) </w:t>
      </w:r>
      <w:r>
        <w:t xml:space="preserve">is a valuable practice </w:t>
      </w:r>
      <w:r w:rsidR="00BC7716">
        <w:t>to demonstrate good governance</w:t>
      </w:r>
      <w:r>
        <w:t xml:space="preserve">. Financial policies clarify the roles, authority, and responsibilities for essential activities and decisions. In the absence of an </w:t>
      </w:r>
      <w:r w:rsidR="00784AE7">
        <w:t xml:space="preserve">approved </w:t>
      </w:r>
      <w:r>
        <w:t xml:space="preserve">policy, assumptions may </w:t>
      </w:r>
      <w:r w:rsidR="00784AE7">
        <w:t xml:space="preserve">be made that may not </w:t>
      </w:r>
      <w:r>
        <w:t xml:space="preserve">be accurate or </w:t>
      </w:r>
      <w:r w:rsidR="00784AE7">
        <w:t>helpful</w:t>
      </w:r>
      <w:r>
        <w:t xml:space="preserve">. </w:t>
      </w:r>
    </w:p>
    <w:p w:rsidR="00784AE7" w:rsidRDefault="00784AE7" w:rsidP="00784AE7">
      <w:pPr>
        <w:spacing w:line="276" w:lineRule="auto"/>
      </w:pPr>
      <w:r>
        <w:t xml:space="preserve">The Executive is responsible for the financial management of all activities. The Treasurer is authorised to act on the Executive’s behalf. </w:t>
      </w:r>
    </w:p>
    <w:p w:rsidR="00795BC1" w:rsidRDefault="00784AE7" w:rsidP="00784AE7">
      <w:pPr>
        <w:spacing w:line="276" w:lineRule="auto"/>
      </w:pPr>
      <w:r>
        <w:t>T</w:t>
      </w:r>
      <w:r w:rsidR="00795BC1">
        <w:t xml:space="preserve">he following characteristics are good signs that your </w:t>
      </w:r>
      <w:r>
        <w:t>group or association</w:t>
      </w:r>
      <w:r w:rsidR="00795BC1">
        <w:t xml:space="preserve"> </w:t>
      </w:r>
      <w:r>
        <w:t>is providing the necessary oversight in the management of your financial transactions.</w:t>
      </w:r>
    </w:p>
    <w:p w:rsidR="005E770C" w:rsidRPr="005E770C" w:rsidRDefault="005E770C" w:rsidP="00784AE7">
      <w:pPr>
        <w:spacing w:line="276" w:lineRule="auto"/>
        <w:rPr>
          <w:b/>
        </w:rPr>
      </w:pPr>
      <w:r>
        <w:rPr>
          <w:b/>
        </w:rPr>
        <w:t xml:space="preserve">Bank </w:t>
      </w:r>
      <w:r w:rsidRPr="005E770C">
        <w:rPr>
          <w:b/>
        </w:rPr>
        <w:t>Account</w:t>
      </w:r>
    </w:p>
    <w:p w:rsidR="00795BC1" w:rsidRDefault="007242B9" w:rsidP="006C75C6">
      <w:pPr>
        <w:pStyle w:val="ListParagraph"/>
        <w:numPr>
          <w:ilvl w:val="0"/>
          <w:numId w:val="1"/>
        </w:numPr>
        <w:spacing w:line="276" w:lineRule="auto"/>
      </w:pPr>
      <w:r>
        <w:t>The Executive will cause for a</w:t>
      </w:r>
      <w:r w:rsidR="00F97B63">
        <w:t xml:space="preserve"> bank account </w:t>
      </w:r>
      <w:r w:rsidR="005E770C">
        <w:t xml:space="preserve">(or </w:t>
      </w:r>
      <w:r w:rsidR="00F97B63">
        <w:t>credit union</w:t>
      </w:r>
      <w:r w:rsidR="005E770C">
        <w:t>)</w:t>
      </w:r>
      <w:r w:rsidR="00F97B63">
        <w:t xml:space="preserve"> account </w:t>
      </w:r>
      <w:r>
        <w:t>to</w:t>
      </w:r>
      <w:r w:rsidR="00F97B63">
        <w:t xml:space="preserve"> be opened in the name of the group with statements and all relevant financial information to be sent c/o the Treasurers home address</w:t>
      </w:r>
      <w:r>
        <w:t>.</w:t>
      </w:r>
    </w:p>
    <w:p w:rsidR="00F97B63" w:rsidRDefault="00F97B63" w:rsidP="006C75C6">
      <w:pPr>
        <w:pStyle w:val="ListParagraph"/>
        <w:numPr>
          <w:ilvl w:val="0"/>
          <w:numId w:val="1"/>
        </w:numPr>
        <w:spacing w:line="276" w:lineRule="auto"/>
      </w:pPr>
      <w:r>
        <w:t>Three signatures will be required on the bank account with one of the three being the Treasurer.</w:t>
      </w:r>
    </w:p>
    <w:p w:rsidR="00B577EA" w:rsidRDefault="00B577EA" w:rsidP="006C75C6">
      <w:pPr>
        <w:pStyle w:val="ListParagraph"/>
        <w:numPr>
          <w:ilvl w:val="0"/>
          <w:numId w:val="1"/>
        </w:numPr>
        <w:spacing w:line="276" w:lineRule="auto"/>
      </w:pPr>
      <w:r>
        <w:t>Two of the three signatures are required for all financial transactions, withdrawals and cheque payments on behalf of the group, with one always being the Treasurer.</w:t>
      </w:r>
    </w:p>
    <w:p w:rsidR="005E770C" w:rsidRPr="005E770C" w:rsidRDefault="005E770C" w:rsidP="00784AE7">
      <w:pPr>
        <w:spacing w:line="276" w:lineRule="auto"/>
        <w:rPr>
          <w:b/>
        </w:rPr>
      </w:pPr>
      <w:r w:rsidRPr="005E770C">
        <w:rPr>
          <w:b/>
        </w:rPr>
        <w:t>Receipts</w:t>
      </w:r>
    </w:p>
    <w:p w:rsidR="005E770C" w:rsidRDefault="00B577EA" w:rsidP="006C75C6">
      <w:pPr>
        <w:pStyle w:val="ListParagraph"/>
        <w:numPr>
          <w:ilvl w:val="0"/>
          <w:numId w:val="2"/>
        </w:numPr>
        <w:spacing w:line="276" w:lineRule="auto"/>
      </w:pPr>
      <w:r>
        <w:t xml:space="preserve">Money received will be recorded in a Receipts Book. </w:t>
      </w:r>
    </w:p>
    <w:p w:rsidR="00D91FE5" w:rsidRDefault="00D91FE5" w:rsidP="006C75C6">
      <w:pPr>
        <w:pStyle w:val="ListParagraph"/>
        <w:numPr>
          <w:ilvl w:val="0"/>
          <w:numId w:val="2"/>
        </w:numPr>
        <w:spacing w:line="276" w:lineRule="auto"/>
      </w:pPr>
      <w:r>
        <w:t>Any cheques received will be photocopied</w:t>
      </w:r>
      <w:r w:rsidR="00E7723B">
        <w:t xml:space="preserve"> and recorded in the Receipts Book.</w:t>
      </w:r>
    </w:p>
    <w:p w:rsidR="00B577EA" w:rsidRDefault="00B577EA" w:rsidP="006C75C6">
      <w:pPr>
        <w:pStyle w:val="ListParagraph"/>
        <w:numPr>
          <w:ilvl w:val="0"/>
          <w:numId w:val="2"/>
        </w:numPr>
        <w:spacing w:line="276" w:lineRule="auto"/>
      </w:pPr>
      <w:r>
        <w:t xml:space="preserve">All entries </w:t>
      </w:r>
      <w:r w:rsidR="00E7723B">
        <w:t xml:space="preserve">in the Receipts Book </w:t>
      </w:r>
      <w:r>
        <w:t xml:space="preserve">will be signed off by </w:t>
      </w:r>
      <w:r w:rsidR="005E770C">
        <w:t>the Treasurer and one other member of the Executive</w:t>
      </w:r>
      <w:r>
        <w:t>.</w:t>
      </w:r>
    </w:p>
    <w:p w:rsidR="00B577EA" w:rsidRDefault="00B577EA" w:rsidP="006C75C6">
      <w:pPr>
        <w:pStyle w:val="ListParagraph"/>
        <w:numPr>
          <w:ilvl w:val="0"/>
          <w:numId w:val="2"/>
        </w:numPr>
        <w:spacing w:line="276" w:lineRule="auto"/>
      </w:pPr>
      <w:r>
        <w:t>Any money received by the group will be acknowledged by means of an official receipt.</w:t>
      </w:r>
    </w:p>
    <w:p w:rsidR="005E770C" w:rsidRDefault="00D91FE5" w:rsidP="006C75C6">
      <w:pPr>
        <w:pStyle w:val="ListParagraph"/>
        <w:numPr>
          <w:ilvl w:val="0"/>
          <w:numId w:val="2"/>
        </w:numPr>
        <w:spacing w:line="276" w:lineRule="auto"/>
      </w:pPr>
      <w:r>
        <w:t xml:space="preserve">Once a week, the money recorded in the Receipts Book will be totalled and </w:t>
      </w:r>
      <w:r w:rsidR="005E770C">
        <w:t>lodged to the bank.</w:t>
      </w:r>
    </w:p>
    <w:p w:rsidR="00784AE7" w:rsidRPr="005E770C" w:rsidRDefault="00784AE7" w:rsidP="00784AE7">
      <w:pPr>
        <w:spacing w:line="276" w:lineRule="auto"/>
        <w:rPr>
          <w:b/>
        </w:rPr>
      </w:pPr>
      <w:r w:rsidRPr="005E770C">
        <w:rPr>
          <w:b/>
        </w:rPr>
        <w:t>Payments</w:t>
      </w:r>
    </w:p>
    <w:p w:rsidR="00784AE7" w:rsidRDefault="00784AE7" w:rsidP="006C75C6">
      <w:pPr>
        <w:pStyle w:val="ListParagraph"/>
        <w:numPr>
          <w:ilvl w:val="0"/>
          <w:numId w:val="3"/>
        </w:numPr>
        <w:spacing w:line="276" w:lineRule="auto"/>
      </w:pPr>
      <w:r>
        <w:t xml:space="preserve">Payments will be made by cheque or </w:t>
      </w:r>
      <w:r w:rsidR="00E7723B">
        <w:t>via banking online</w:t>
      </w:r>
      <w:r>
        <w:t xml:space="preserve">. </w:t>
      </w:r>
    </w:p>
    <w:p w:rsidR="00784AE7" w:rsidRDefault="00784AE7" w:rsidP="006C75C6">
      <w:pPr>
        <w:pStyle w:val="ListParagraph"/>
        <w:numPr>
          <w:ilvl w:val="0"/>
          <w:numId w:val="3"/>
        </w:numPr>
        <w:spacing w:line="276" w:lineRule="auto"/>
      </w:pPr>
      <w:r>
        <w:t>Cash must not be used for any payment</w:t>
      </w:r>
      <w:r w:rsidR="00E7723B">
        <w:t>.</w:t>
      </w:r>
    </w:p>
    <w:p w:rsidR="00784AE7" w:rsidRDefault="00784AE7" w:rsidP="006C75C6">
      <w:pPr>
        <w:pStyle w:val="ListParagraph"/>
        <w:numPr>
          <w:ilvl w:val="0"/>
          <w:numId w:val="3"/>
        </w:numPr>
        <w:spacing w:line="276" w:lineRule="auto"/>
      </w:pPr>
      <w:r>
        <w:t>Where possible, an invoice should be secured from the service provider.</w:t>
      </w:r>
    </w:p>
    <w:p w:rsidR="00784AE7" w:rsidRDefault="00784AE7" w:rsidP="006C75C6">
      <w:pPr>
        <w:pStyle w:val="ListParagraph"/>
        <w:numPr>
          <w:ilvl w:val="0"/>
          <w:numId w:val="3"/>
        </w:numPr>
        <w:spacing w:line="276" w:lineRule="auto"/>
      </w:pPr>
      <w:r>
        <w:t>Payments will be made no later than 30 days from date of invoice, or earlier if required.</w:t>
      </w:r>
    </w:p>
    <w:p w:rsidR="005E770C" w:rsidRPr="005E770C" w:rsidRDefault="005E770C" w:rsidP="00784AE7">
      <w:pPr>
        <w:spacing w:line="276" w:lineRule="auto"/>
        <w:rPr>
          <w:b/>
        </w:rPr>
      </w:pPr>
      <w:r w:rsidRPr="005E770C">
        <w:rPr>
          <w:b/>
        </w:rPr>
        <w:t>Cash Advances</w:t>
      </w:r>
    </w:p>
    <w:p w:rsidR="005E770C" w:rsidRDefault="00B577EA" w:rsidP="006C75C6">
      <w:pPr>
        <w:pStyle w:val="ListParagraph"/>
        <w:numPr>
          <w:ilvl w:val="0"/>
          <w:numId w:val="4"/>
        </w:numPr>
        <w:spacing w:line="276" w:lineRule="auto"/>
      </w:pPr>
      <w:r>
        <w:t xml:space="preserve">Any cash given to members of the Executive by way of an advance </w:t>
      </w:r>
      <w:r w:rsidR="00BC7716">
        <w:t>for</w:t>
      </w:r>
      <w:r>
        <w:t xml:space="preserve"> conducting group business, will be signed for by the </w:t>
      </w:r>
      <w:r w:rsidR="00E3749E">
        <w:t>t</w:t>
      </w:r>
      <w:r>
        <w:t>reasurer and the</w:t>
      </w:r>
      <w:r w:rsidR="00E7723B">
        <w:t xml:space="preserve"> recipient</w:t>
      </w:r>
      <w:r>
        <w:t xml:space="preserve">. </w:t>
      </w:r>
    </w:p>
    <w:p w:rsidR="00B577EA" w:rsidRDefault="00B577EA" w:rsidP="006C75C6">
      <w:pPr>
        <w:pStyle w:val="ListParagraph"/>
        <w:numPr>
          <w:ilvl w:val="0"/>
          <w:numId w:val="4"/>
        </w:numPr>
        <w:spacing w:line="276" w:lineRule="auto"/>
      </w:pPr>
      <w:r>
        <w:t xml:space="preserve">Money returned from cash advances </w:t>
      </w:r>
      <w:r w:rsidR="005E770C">
        <w:t xml:space="preserve">will be recorded and </w:t>
      </w:r>
      <w:r>
        <w:t>signed off by both parties.</w:t>
      </w:r>
    </w:p>
    <w:p w:rsidR="00F54411" w:rsidRPr="00F54411" w:rsidRDefault="00F54411" w:rsidP="00784AE7">
      <w:pPr>
        <w:spacing w:line="276" w:lineRule="auto"/>
        <w:rPr>
          <w:b/>
        </w:rPr>
      </w:pPr>
      <w:r w:rsidRPr="00F54411">
        <w:rPr>
          <w:b/>
        </w:rPr>
        <w:t>Accounts</w:t>
      </w:r>
    </w:p>
    <w:p w:rsidR="00B577EA" w:rsidRDefault="00B577EA" w:rsidP="006C75C6">
      <w:pPr>
        <w:pStyle w:val="ListParagraph"/>
        <w:numPr>
          <w:ilvl w:val="0"/>
          <w:numId w:val="5"/>
        </w:numPr>
        <w:spacing w:line="276" w:lineRule="auto"/>
      </w:pPr>
      <w:r>
        <w:lastRenderedPageBreak/>
        <w:t>The Treasurer will prepare a</w:t>
      </w:r>
      <w:r w:rsidR="00D91FE5">
        <w:t xml:space="preserve">n </w:t>
      </w:r>
      <w:r>
        <w:t xml:space="preserve">Income &amp; Expenditure report for </w:t>
      </w:r>
      <w:r w:rsidR="00D91FE5">
        <w:t xml:space="preserve">each monthly / bi-monthly meeting of </w:t>
      </w:r>
      <w:r>
        <w:t>the Executive.</w:t>
      </w:r>
    </w:p>
    <w:p w:rsidR="00D91FE5" w:rsidRDefault="00D91FE5" w:rsidP="006C75C6">
      <w:pPr>
        <w:pStyle w:val="ListParagraph"/>
        <w:numPr>
          <w:ilvl w:val="0"/>
          <w:numId w:val="5"/>
        </w:numPr>
        <w:spacing w:line="276" w:lineRule="auto"/>
      </w:pPr>
      <w:r>
        <w:t>The Treasurer will prepare a Bank Reconciliation for each monthly / bi-monthly meeting of the Executive.</w:t>
      </w:r>
    </w:p>
    <w:p w:rsidR="00B577EA" w:rsidRDefault="00B577EA" w:rsidP="006C75C6">
      <w:pPr>
        <w:pStyle w:val="ListParagraph"/>
        <w:numPr>
          <w:ilvl w:val="0"/>
          <w:numId w:val="5"/>
        </w:numPr>
        <w:spacing w:line="276" w:lineRule="auto"/>
      </w:pPr>
      <w:r>
        <w:t xml:space="preserve">The Treasurer will prepare annual accounts for presentation at the Annual General Meeting. The Treasurer may seek professional help from a Bookkeeper or Accountant if so required. </w:t>
      </w:r>
    </w:p>
    <w:p w:rsidR="00D91FE5" w:rsidRDefault="00D91FE5" w:rsidP="006C75C6">
      <w:pPr>
        <w:pStyle w:val="ListParagraph"/>
        <w:numPr>
          <w:ilvl w:val="0"/>
          <w:numId w:val="5"/>
        </w:numPr>
        <w:spacing w:line="276" w:lineRule="auto"/>
      </w:pPr>
      <w:r>
        <w:t xml:space="preserve">The Treasurer has responsibility for seeing that </w:t>
      </w:r>
      <w:r w:rsidR="00E7723B">
        <w:t>money</w:t>
      </w:r>
      <w:r>
        <w:t xml:space="preserve"> received is allocated in accordance with any restrictions placed on its use by the donor.</w:t>
      </w:r>
    </w:p>
    <w:p w:rsidR="00F54411" w:rsidRDefault="00F54411" w:rsidP="006C75C6">
      <w:pPr>
        <w:pStyle w:val="ListParagraph"/>
        <w:numPr>
          <w:ilvl w:val="0"/>
          <w:numId w:val="5"/>
        </w:numPr>
        <w:spacing w:line="276" w:lineRule="auto"/>
      </w:pPr>
      <w:r>
        <w:t>All financial receipts and records will be kept for a period of six years.</w:t>
      </w:r>
    </w:p>
    <w:p w:rsidR="00784AE7" w:rsidRPr="00F54411" w:rsidRDefault="00784AE7" w:rsidP="00784AE7">
      <w:pPr>
        <w:spacing w:line="276" w:lineRule="auto"/>
        <w:rPr>
          <w:b/>
        </w:rPr>
      </w:pPr>
      <w:r w:rsidRPr="00F54411">
        <w:rPr>
          <w:b/>
        </w:rPr>
        <w:t>Annual Budget</w:t>
      </w:r>
    </w:p>
    <w:p w:rsidR="00784AE7" w:rsidRDefault="00784AE7" w:rsidP="006C75C6">
      <w:pPr>
        <w:pStyle w:val="ListParagraph"/>
        <w:numPr>
          <w:ilvl w:val="0"/>
          <w:numId w:val="6"/>
        </w:numPr>
        <w:spacing w:line="276" w:lineRule="auto"/>
      </w:pPr>
      <w:r>
        <w:t>The Executive, with the support of the Treasurer, will prepare an annual Income &amp; Expenditure budget for approval by the Executive which will guide and inform the group’s financial transactions.</w:t>
      </w:r>
    </w:p>
    <w:p w:rsidR="00F54411" w:rsidRPr="00F54411" w:rsidRDefault="00F54411" w:rsidP="00784AE7">
      <w:pPr>
        <w:spacing w:line="276" w:lineRule="auto"/>
        <w:rPr>
          <w:b/>
        </w:rPr>
      </w:pPr>
      <w:r w:rsidRPr="00F54411">
        <w:rPr>
          <w:b/>
        </w:rPr>
        <w:t>Expenditure</w:t>
      </w:r>
      <w:r w:rsidR="00784AE7">
        <w:rPr>
          <w:b/>
        </w:rPr>
        <w:t xml:space="preserve"> Limits</w:t>
      </w:r>
    </w:p>
    <w:p w:rsidR="00F54411" w:rsidRDefault="005E770C" w:rsidP="006C75C6">
      <w:pPr>
        <w:pStyle w:val="ListParagraph"/>
        <w:numPr>
          <w:ilvl w:val="0"/>
          <w:numId w:val="6"/>
        </w:numPr>
        <w:spacing w:line="276" w:lineRule="auto"/>
      </w:pPr>
      <w:r>
        <w:t xml:space="preserve">The Treasurer is authorised to approve single expenditure to a maximum limit of €500. </w:t>
      </w:r>
    </w:p>
    <w:p w:rsidR="005E770C" w:rsidRDefault="005E770C" w:rsidP="006C75C6">
      <w:pPr>
        <w:pStyle w:val="ListParagraph"/>
        <w:numPr>
          <w:ilvl w:val="0"/>
          <w:numId w:val="6"/>
        </w:numPr>
        <w:spacing w:line="276" w:lineRule="auto"/>
      </w:pPr>
      <w:r>
        <w:t>Expenditure of €501 and higher requires approval of the Executive.</w:t>
      </w:r>
    </w:p>
    <w:p w:rsidR="00F54411" w:rsidRPr="00F54411" w:rsidRDefault="00F54411" w:rsidP="00784AE7">
      <w:pPr>
        <w:spacing w:line="276" w:lineRule="auto"/>
        <w:rPr>
          <w:b/>
        </w:rPr>
      </w:pPr>
      <w:r w:rsidRPr="00F54411">
        <w:rPr>
          <w:b/>
        </w:rPr>
        <w:t>Expenses</w:t>
      </w:r>
    </w:p>
    <w:p w:rsidR="005E770C" w:rsidRDefault="005E770C" w:rsidP="006C75C6">
      <w:pPr>
        <w:pStyle w:val="ListParagraph"/>
        <w:numPr>
          <w:ilvl w:val="0"/>
          <w:numId w:val="7"/>
        </w:numPr>
        <w:spacing w:line="276" w:lineRule="auto"/>
      </w:pPr>
      <w:r>
        <w:t xml:space="preserve">Members of the Executive will be reimbursed for reasonable expenses incurred in the performance of their role as a member of the Executive. </w:t>
      </w:r>
    </w:p>
    <w:p w:rsidR="005E770C" w:rsidRDefault="005E770C" w:rsidP="006C75C6">
      <w:pPr>
        <w:pStyle w:val="ListParagraph"/>
        <w:numPr>
          <w:ilvl w:val="0"/>
          <w:numId w:val="7"/>
        </w:numPr>
        <w:spacing w:line="276" w:lineRule="auto"/>
      </w:pPr>
      <w:r>
        <w:t>All expenses must be approved in advance by the Executive.</w:t>
      </w:r>
    </w:p>
    <w:p w:rsidR="005E770C" w:rsidRDefault="005E770C" w:rsidP="006C75C6">
      <w:pPr>
        <w:pStyle w:val="ListParagraph"/>
        <w:numPr>
          <w:ilvl w:val="0"/>
          <w:numId w:val="7"/>
        </w:numPr>
        <w:spacing w:line="276" w:lineRule="auto"/>
      </w:pPr>
      <w:r>
        <w:t>Reimbursement of expenses will require the submission of associated receipts for the expenditure incurred.</w:t>
      </w:r>
    </w:p>
    <w:p w:rsidR="005E770C" w:rsidRDefault="005E770C" w:rsidP="006C75C6">
      <w:pPr>
        <w:pStyle w:val="ListParagraph"/>
        <w:numPr>
          <w:ilvl w:val="0"/>
          <w:numId w:val="7"/>
        </w:numPr>
        <w:spacing w:line="276" w:lineRule="auto"/>
      </w:pPr>
      <w:r>
        <w:t>Mileage will not be paid but a contribution may be given towards petrol / diesel costs.</w:t>
      </w:r>
    </w:p>
    <w:p w:rsidR="007242B9" w:rsidRPr="007242B9" w:rsidRDefault="007242B9" w:rsidP="00784AE7">
      <w:pPr>
        <w:spacing w:line="276" w:lineRule="auto"/>
        <w:rPr>
          <w:b/>
        </w:rPr>
      </w:pPr>
      <w:r w:rsidRPr="007242B9">
        <w:rPr>
          <w:b/>
        </w:rPr>
        <w:t>Fundraising</w:t>
      </w:r>
    </w:p>
    <w:p w:rsidR="007242B9" w:rsidRDefault="007242B9" w:rsidP="006C75C6">
      <w:pPr>
        <w:pStyle w:val="ListParagraph"/>
        <w:numPr>
          <w:ilvl w:val="0"/>
          <w:numId w:val="8"/>
        </w:numPr>
        <w:spacing w:line="276" w:lineRule="auto"/>
      </w:pPr>
      <w:r>
        <w:t>The group will engage in fundraising activities which will be approved by the Executive.</w:t>
      </w:r>
    </w:p>
    <w:p w:rsidR="007242B9" w:rsidRDefault="007242B9" w:rsidP="006C75C6">
      <w:pPr>
        <w:pStyle w:val="ListParagraph"/>
        <w:numPr>
          <w:ilvl w:val="0"/>
          <w:numId w:val="8"/>
        </w:numPr>
        <w:spacing w:line="276" w:lineRule="auto"/>
      </w:pPr>
      <w:r>
        <w:t>The Executive must approve any fundraising activities by individuals or groups external to the organisation that wish to fundraise on our behalf.</w:t>
      </w:r>
    </w:p>
    <w:p w:rsidR="00B577EA" w:rsidRPr="00DF50E0" w:rsidRDefault="00DF50E0" w:rsidP="00784AE7">
      <w:pPr>
        <w:spacing w:line="276" w:lineRule="auto"/>
        <w:rPr>
          <w:b/>
        </w:rPr>
      </w:pPr>
      <w:r w:rsidRPr="00DF50E0">
        <w:rPr>
          <w:b/>
        </w:rPr>
        <w:t>Loans</w:t>
      </w:r>
    </w:p>
    <w:p w:rsidR="00DF50E0" w:rsidRDefault="00DF50E0" w:rsidP="00E7723B">
      <w:pPr>
        <w:spacing w:line="276" w:lineRule="auto"/>
      </w:pPr>
      <w:r>
        <w:t xml:space="preserve">The Executive will actively work to ensure that the group does not need to avail of a loan from a financial institution. If such a situation were to occur, the </w:t>
      </w:r>
      <w:r w:rsidR="00E7723B">
        <w:t>procedures</w:t>
      </w:r>
      <w:r>
        <w:t xml:space="preserve"> are as follows:</w:t>
      </w:r>
    </w:p>
    <w:p w:rsidR="00DF50E0" w:rsidRDefault="00DF50E0" w:rsidP="006C75C6">
      <w:pPr>
        <w:pStyle w:val="ListParagraph"/>
        <w:numPr>
          <w:ilvl w:val="0"/>
          <w:numId w:val="9"/>
        </w:numPr>
        <w:spacing w:line="276" w:lineRule="auto"/>
      </w:pPr>
      <w:r>
        <w:t>The Executive may approve a loan amount up to €2,50</w:t>
      </w:r>
      <w:bookmarkStart w:id="0" w:name="_GoBack"/>
      <w:bookmarkEnd w:id="0"/>
      <w:r>
        <w:t>0</w:t>
      </w:r>
      <w:r w:rsidR="00E7723B">
        <w:t>.</w:t>
      </w:r>
    </w:p>
    <w:p w:rsidR="00DF50E0" w:rsidRDefault="00DF50E0" w:rsidP="006C75C6">
      <w:pPr>
        <w:pStyle w:val="ListParagraph"/>
        <w:numPr>
          <w:ilvl w:val="0"/>
          <w:numId w:val="9"/>
        </w:numPr>
        <w:spacing w:line="276" w:lineRule="auto"/>
      </w:pPr>
      <w:r>
        <w:t>Loan amounts above €2,500 will require approval by the membership at an Extraordinary General Meeting</w:t>
      </w:r>
      <w:r w:rsidR="00E7723B">
        <w:t>.</w:t>
      </w:r>
    </w:p>
    <w:p w:rsidR="00DF50E0" w:rsidRPr="00DF50E0" w:rsidRDefault="00DF50E0" w:rsidP="00784AE7">
      <w:pPr>
        <w:spacing w:line="276" w:lineRule="auto"/>
        <w:rPr>
          <w:b/>
        </w:rPr>
      </w:pPr>
      <w:r w:rsidRPr="00DF50E0">
        <w:rPr>
          <w:b/>
        </w:rPr>
        <w:t>Employees</w:t>
      </w:r>
    </w:p>
    <w:p w:rsidR="00DF50E0" w:rsidRDefault="00DF50E0" w:rsidP="00E7723B">
      <w:pPr>
        <w:spacing w:line="276" w:lineRule="auto"/>
      </w:pPr>
      <w:r>
        <w:t xml:space="preserve">The group is volunteer based but may find the need to hire a part time person to fulfil certain duties. Should that situation arise, the </w:t>
      </w:r>
      <w:r w:rsidR="00E7723B">
        <w:t>procedures</w:t>
      </w:r>
      <w:r>
        <w:t xml:space="preserve"> are as follows:</w:t>
      </w:r>
    </w:p>
    <w:p w:rsidR="00DF50E0" w:rsidRDefault="00DF50E0" w:rsidP="006C75C6">
      <w:pPr>
        <w:pStyle w:val="ListParagraph"/>
        <w:numPr>
          <w:ilvl w:val="0"/>
          <w:numId w:val="10"/>
        </w:numPr>
        <w:spacing w:line="276" w:lineRule="auto"/>
      </w:pPr>
      <w:r>
        <w:t>The group will need to register with Revenue as an employer</w:t>
      </w:r>
      <w:r w:rsidR="00E7723B">
        <w:t>.</w:t>
      </w:r>
    </w:p>
    <w:p w:rsidR="00DF50E0" w:rsidRDefault="00DF50E0" w:rsidP="006C75C6">
      <w:pPr>
        <w:pStyle w:val="ListParagraph"/>
        <w:numPr>
          <w:ilvl w:val="0"/>
          <w:numId w:val="10"/>
        </w:numPr>
        <w:spacing w:line="276" w:lineRule="auto"/>
      </w:pPr>
      <w:r>
        <w:lastRenderedPageBreak/>
        <w:t>The Executive may approve a salary amount up to €3,000 per annum including employers PRSI contribution</w:t>
      </w:r>
      <w:r w:rsidR="00E7723B">
        <w:t>.</w:t>
      </w:r>
    </w:p>
    <w:p w:rsidR="00DF50E0" w:rsidRDefault="00DF50E0" w:rsidP="006C75C6">
      <w:pPr>
        <w:pStyle w:val="ListParagraph"/>
        <w:numPr>
          <w:ilvl w:val="0"/>
          <w:numId w:val="10"/>
        </w:numPr>
        <w:spacing w:line="276" w:lineRule="auto"/>
      </w:pPr>
      <w:r>
        <w:t>Salary amounts above €3,000 will require approval by the membership at an Extraordinary General Meeting</w:t>
      </w:r>
    </w:p>
    <w:p w:rsidR="00DF50E0" w:rsidRPr="00BE794C" w:rsidRDefault="00BE794C" w:rsidP="00784AE7">
      <w:pPr>
        <w:spacing w:line="276" w:lineRule="auto"/>
        <w:rPr>
          <w:b/>
        </w:rPr>
      </w:pPr>
      <w:r w:rsidRPr="00BE794C">
        <w:rPr>
          <w:b/>
        </w:rPr>
        <w:t>Contracts</w:t>
      </w:r>
    </w:p>
    <w:p w:rsidR="00BE794C" w:rsidRDefault="003E2869" w:rsidP="006C75C6">
      <w:pPr>
        <w:pStyle w:val="ListParagraph"/>
        <w:numPr>
          <w:ilvl w:val="0"/>
          <w:numId w:val="11"/>
        </w:numPr>
        <w:spacing w:line="276" w:lineRule="auto"/>
      </w:pPr>
      <w:r>
        <w:t>Any c</w:t>
      </w:r>
      <w:r w:rsidR="00BE794C">
        <w:t>ontracts with Third Parties must be approved by the Executive.</w:t>
      </w:r>
    </w:p>
    <w:p w:rsidR="00784AE7" w:rsidRPr="00784AE7" w:rsidRDefault="00784AE7" w:rsidP="00784AE7">
      <w:pPr>
        <w:spacing w:after="0" w:line="360" w:lineRule="auto"/>
        <w:rPr>
          <w:rFonts w:eastAsia="Times New Roman" w:cs="Helvetica"/>
          <w:b/>
          <w:bCs/>
          <w:lang w:eastAsia="en-IE"/>
        </w:rPr>
      </w:pPr>
      <w:r w:rsidRPr="00784AE7">
        <w:rPr>
          <w:rFonts w:eastAsia="Times New Roman" w:cs="Helvetica"/>
          <w:b/>
          <w:bCs/>
          <w:lang w:eastAsia="en-IE"/>
        </w:rPr>
        <w:t>Date</w:t>
      </w:r>
    </w:p>
    <w:p w:rsidR="00784AE7" w:rsidRPr="00784AE7" w:rsidRDefault="00784AE7" w:rsidP="00784AE7">
      <w:pPr>
        <w:spacing w:after="0" w:line="360" w:lineRule="auto"/>
        <w:rPr>
          <w:rFonts w:eastAsia="Times New Roman" w:cs="Helvetica"/>
          <w:lang w:eastAsia="en-IE"/>
        </w:rPr>
      </w:pPr>
      <w:r w:rsidRPr="00784AE7">
        <w:rPr>
          <w:rFonts w:eastAsia="Times New Roman" w:cs="Helvetica"/>
          <w:lang w:eastAsia="en-IE"/>
        </w:rPr>
        <w:t>Th</w:t>
      </w:r>
      <w:r>
        <w:rPr>
          <w:rFonts w:eastAsia="Times New Roman" w:cs="Helvetica"/>
          <w:lang w:eastAsia="en-IE"/>
        </w:rPr>
        <w:t>is Financial Procedures Policy was</w:t>
      </w:r>
      <w:r w:rsidRPr="00784AE7">
        <w:rPr>
          <w:rFonts w:eastAsia="Times New Roman" w:cs="Helvetica"/>
          <w:lang w:eastAsia="en-IE"/>
        </w:rPr>
        <w:t xml:space="preserve"> adopted by the Executive on </w:t>
      </w:r>
      <w:r w:rsidRPr="00784AE7">
        <w:rPr>
          <w:rFonts w:eastAsia="Times New Roman" w:cs="Helvetica"/>
          <w:b/>
          <w:highlight w:val="yellow"/>
          <w:lang w:eastAsia="en-IE"/>
        </w:rPr>
        <w:t>DATE</w:t>
      </w:r>
    </w:p>
    <w:p w:rsidR="00784AE7" w:rsidRPr="00784AE7" w:rsidRDefault="00784AE7" w:rsidP="00784AE7">
      <w:pPr>
        <w:spacing w:after="0" w:line="360" w:lineRule="auto"/>
        <w:rPr>
          <w:rFonts w:eastAsia="Times New Roman" w:cs="Helvetica"/>
          <w:lang w:eastAsia="en-IE"/>
        </w:rPr>
      </w:pPr>
      <w:r w:rsidRPr="00784AE7">
        <w:rPr>
          <w:rFonts w:eastAsia="Times New Roman" w:cs="Helvetica"/>
          <w:lang w:eastAsia="en-IE"/>
        </w:rPr>
        <w:t> </w:t>
      </w:r>
    </w:p>
    <w:p w:rsidR="00784AE7" w:rsidRPr="00784AE7" w:rsidRDefault="00784AE7" w:rsidP="00784AE7">
      <w:pPr>
        <w:spacing w:after="0" w:line="360" w:lineRule="auto"/>
        <w:rPr>
          <w:rFonts w:eastAsia="Times New Roman" w:cs="Helvetica"/>
          <w:lang w:eastAsia="en-IE"/>
        </w:rPr>
      </w:pPr>
      <w:r w:rsidRPr="00784AE7">
        <w:rPr>
          <w:rFonts w:eastAsia="Times New Roman" w:cs="Helvetica"/>
          <w:lang w:eastAsia="en-IE"/>
        </w:rPr>
        <w:t>Signed on behalf of the Executive by:</w:t>
      </w:r>
    </w:p>
    <w:p w:rsidR="00784AE7" w:rsidRPr="00784AE7" w:rsidRDefault="00784AE7" w:rsidP="00784AE7">
      <w:pPr>
        <w:spacing w:after="0" w:line="360" w:lineRule="auto"/>
        <w:rPr>
          <w:rFonts w:eastAsia="Times New Roman" w:cs="Helvetica"/>
          <w:lang w:eastAsia="en-IE"/>
        </w:rPr>
      </w:pPr>
    </w:p>
    <w:p w:rsidR="00784AE7" w:rsidRPr="00784AE7" w:rsidRDefault="00784AE7" w:rsidP="00784AE7">
      <w:pPr>
        <w:rPr>
          <w:b/>
          <w:color w:val="000000" w:themeColor="text1"/>
        </w:rPr>
      </w:pPr>
      <w:r w:rsidRPr="00784AE7">
        <w:rPr>
          <w:b/>
          <w:color w:val="000000" w:themeColor="text1"/>
        </w:rPr>
        <w:t>Chairperson</w:t>
      </w:r>
      <w:r w:rsidRPr="00784AE7">
        <w:rPr>
          <w:b/>
          <w:color w:val="000000" w:themeColor="text1"/>
        </w:rPr>
        <w:tab/>
      </w:r>
      <w:r w:rsidRPr="00784AE7">
        <w:rPr>
          <w:b/>
          <w:color w:val="000000" w:themeColor="text1"/>
        </w:rPr>
        <w:tab/>
      </w:r>
      <w:r w:rsidRPr="00784AE7">
        <w:rPr>
          <w:b/>
          <w:color w:val="000000" w:themeColor="text1"/>
        </w:rPr>
        <w:tab/>
      </w:r>
      <w:r w:rsidRPr="00784AE7">
        <w:rPr>
          <w:b/>
          <w:color w:val="000000" w:themeColor="text1"/>
        </w:rPr>
        <w:tab/>
      </w:r>
      <w:r w:rsidRPr="00784AE7">
        <w:rPr>
          <w:b/>
          <w:color w:val="000000" w:themeColor="text1"/>
        </w:rPr>
        <w:tab/>
      </w:r>
      <w:r w:rsidRPr="00784AE7">
        <w:rPr>
          <w:b/>
          <w:color w:val="000000" w:themeColor="text1"/>
        </w:rPr>
        <w:tab/>
        <w:t xml:space="preserve">Secretary </w:t>
      </w:r>
    </w:p>
    <w:p w:rsidR="00784AE7" w:rsidRPr="00784AE7" w:rsidRDefault="00784AE7" w:rsidP="00784AE7">
      <w:pPr>
        <w:rPr>
          <w:b/>
          <w:color w:val="000000" w:themeColor="text1"/>
        </w:rPr>
      </w:pPr>
    </w:p>
    <w:p w:rsidR="00784AE7" w:rsidRPr="00784AE7" w:rsidRDefault="00784AE7" w:rsidP="00784AE7">
      <w:pPr>
        <w:rPr>
          <w:b/>
          <w:color w:val="000000" w:themeColor="text1"/>
        </w:rPr>
      </w:pPr>
      <w:r w:rsidRPr="00784AE7">
        <w:rPr>
          <w:b/>
          <w:color w:val="000000" w:themeColor="text1"/>
        </w:rPr>
        <w:t>Name: (</w:t>
      </w:r>
      <w:r w:rsidRPr="00784AE7">
        <w:rPr>
          <w:color w:val="000000" w:themeColor="text1"/>
          <w:sz w:val="16"/>
          <w:szCs w:val="16"/>
        </w:rPr>
        <w:t xml:space="preserve">block capitals) </w:t>
      </w:r>
      <w:r w:rsidRPr="00784AE7">
        <w:rPr>
          <w:b/>
          <w:color w:val="000000" w:themeColor="text1"/>
        </w:rPr>
        <w:t>_______________________</w:t>
      </w:r>
      <w:r w:rsidRPr="00784AE7">
        <w:rPr>
          <w:b/>
          <w:color w:val="000000" w:themeColor="text1"/>
        </w:rPr>
        <w:tab/>
      </w:r>
      <w:r w:rsidRPr="00784AE7">
        <w:rPr>
          <w:b/>
          <w:color w:val="000000" w:themeColor="text1"/>
        </w:rPr>
        <w:tab/>
        <w:t>Name: (</w:t>
      </w:r>
      <w:r w:rsidRPr="00784AE7">
        <w:rPr>
          <w:color w:val="000000" w:themeColor="text1"/>
          <w:sz w:val="16"/>
          <w:szCs w:val="16"/>
        </w:rPr>
        <w:t xml:space="preserve">block capitals) </w:t>
      </w:r>
      <w:r w:rsidRPr="00784AE7">
        <w:rPr>
          <w:b/>
          <w:color w:val="000000" w:themeColor="text1"/>
        </w:rPr>
        <w:t xml:space="preserve">_____________________ </w:t>
      </w:r>
    </w:p>
    <w:p w:rsidR="00784AE7" w:rsidRPr="00784AE7" w:rsidRDefault="00784AE7" w:rsidP="00784AE7">
      <w:pPr>
        <w:rPr>
          <w:b/>
          <w:color w:val="000000" w:themeColor="text1"/>
        </w:rPr>
      </w:pPr>
    </w:p>
    <w:p w:rsidR="00784AE7" w:rsidRPr="00784AE7" w:rsidRDefault="00784AE7" w:rsidP="00784AE7">
      <w:pPr>
        <w:rPr>
          <w:b/>
          <w:color w:val="000000" w:themeColor="text1"/>
        </w:rPr>
      </w:pPr>
      <w:r w:rsidRPr="00784AE7">
        <w:rPr>
          <w:b/>
          <w:color w:val="000000" w:themeColor="text1"/>
        </w:rPr>
        <w:t>Signature: _____________________________</w:t>
      </w:r>
      <w:r w:rsidRPr="00784AE7">
        <w:rPr>
          <w:b/>
          <w:color w:val="000000" w:themeColor="text1"/>
        </w:rPr>
        <w:tab/>
      </w:r>
      <w:r w:rsidRPr="00784AE7">
        <w:rPr>
          <w:b/>
          <w:color w:val="000000" w:themeColor="text1"/>
        </w:rPr>
        <w:tab/>
        <w:t xml:space="preserve">Signature: ___________________________ </w:t>
      </w:r>
    </w:p>
    <w:p w:rsidR="00784AE7" w:rsidRPr="00784AE7" w:rsidRDefault="00784AE7" w:rsidP="00784AE7">
      <w:pPr>
        <w:rPr>
          <w:b/>
          <w:color w:val="000000" w:themeColor="text1"/>
        </w:rPr>
      </w:pPr>
    </w:p>
    <w:p w:rsidR="00784AE7" w:rsidRPr="00784AE7" w:rsidRDefault="00784AE7" w:rsidP="00784AE7">
      <w:pPr>
        <w:rPr>
          <w:b/>
          <w:color w:val="000000" w:themeColor="text1"/>
        </w:rPr>
      </w:pPr>
      <w:r w:rsidRPr="00784AE7">
        <w:rPr>
          <w:b/>
          <w:color w:val="000000" w:themeColor="text1"/>
        </w:rPr>
        <w:t>Date: _________________________________</w:t>
      </w:r>
      <w:r w:rsidRPr="00784AE7">
        <w:rPr>
          <w:b/>
          <w:color w:val="000000" w:themeColor="text1"/>
        </w:rPr>
        <w:tab/>
      </w:r>
      <w:r w:rsidRPr="00784AE7">
        <w:rPr>
          <w:b/>
          <w:color w:val="000000" w:themeColor="text1"/>
        </w:rPr>
        <w:tab/>
        <w:t>Date: _______________________________</w:t>
      </w:r>
    </w:p>
    <w:p w:rsidR="00B577EA" w:rsidRDefault="00B577EA" w:rsidP="00784AE7">
      <w:pPr>
        <w:spacing w:line="276" w:lineRule="auto"/>
      </w:pPr>
    </w:p>
    <w:sectPr w:rsidR="00B577EA" w:rsidSect="00531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14" w:rsidRDefault="00973B14" w:rsidP="00D91FE5">
      <w:pPr>
        <w:spacing w:after="0" w:line="240" w:lineRule="auto"/>
      </w:pPr>
      <w:r>
        <w:separator/>
      </w:r>
    </w:p>
  </w:endnote>
  <w:endnote w:type="continuationSeparator" w:id="0">
    <w:p w:rsidR="00973B14" w:rsidRDefault="00973B14" w:rsidP="00D9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5B" w:rsidRDefault="00453A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FE5" w:rsidRDefault="00D91FE5" w:rsidP="00D91FE5">
    <w:pPr>
      <w:pStyle w:val="Footer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5B" w:rsidRDefault="00453A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14" w:rsidRDefault="00973B14" w:rsidP="00D91FE5">
      <w:pPr>
        <w:spacing w:after="0" w:line="240" w:lineRule="auto"/>
      </w:pPr>
      <w:r>
        <w:separator/>
      </w:r>
    </w:p>
  </w:footnote>
  <w:footnote w:type="continuationSeparator" w:id="0">
    <w:p w:rsidR="00973B14" w:rsidRDefault="00973B14" w:rsidP="00D91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5B" w:rsidRDefault="00453A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65" w:rsidRDefault="00453A5B">
    <w:pPr>
      <w:pStyle w:val="Header"/>
      <w:jc w:val="right"/>
    </w:pPr>
    <w:sdt>
      <w:sdtPr>
        <w:id w:val="14857701"/>
        <w:docPartObj>
          <w:docPartGallery w:val="Watermarks"/>
          <w:docPartUnique/>
        </w:docPartObj>
      </w:sdtPr>
      <w:sdtContent>
        <w:r w:rsidRPr="0089216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F47A2">
      <w:rPr>
        <w:noProof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1285875</wp:posOffset>
          </wp:positionH>
          <wp:positionV relativeFrom="paragraph">
            <wp:posOffset>-363855</wp:posOffset>
          </wp:positionV>
          <wp:extent cx="3448050" cy="819150"/>
          <wp:effectExtent l="19050" t="0" r="0" b="0"/>
          <wp:wrapThrough wrapText="bothSides">
            <wp:wrapPolygon edited="0">
              <wp:start x="2745" y="0"/>
              <wp:lineTo x="1432" y="3014"/>
              <wp:lineTo x="1432" y="4521"/>
              <wp:lineTo x="2029" y="8037"/>
              <wp:lineTo x="-119" y="11051"/>
              <wp:lineTo x="-119" y="12056"/>
              <wp:lineTo x="2148" y="16074"/>
              <wp:lineTo x="2387" y="17581"/>
              <wp:lineTo x="19452" y="17581"/>
              <wp:lineTo x="19571" y="17581"/>
              <wp:lineTo x="19571" y="16074"/>
              <wp:lineTo x="21600" y="11553"/>
              <wp:lineTo x="21600" y="11051"/>
              <wp:lineTo x="19571" y="8037"/>
              <wp:lineTo x="19810" y="5023"/>
              <wp:lineTo x="17901" y="4019"/>
              <wp:lineTo x="4177" y="0"/>
              <wp:lineTo x="2745" y="0"/>
            </wp:wrapPolygon>
          </wp:wrapThrough>
          <wp:docPr id="2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1465" w:rsidRDefault="00841465" w:rsidP="007F47A2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5B" w:rsidRDefault="00453A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752E"/>
    <w:multiLevelType w:val="hybridMultilevel"/>
    <w:tmpl w:val="539AA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300C"/>
    <w:multiLevelType w:val="hybridMultilevel"/>
    <w:tmpl w:val="034CF9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D5AB7"/>
    <w:multiLevelType w:val="hybridMultilevel"/>
    <w:tmpl w:val="DE96CE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17062"/>
    <w:multiLevelType w:val="hybridMultilevel"/>
    <w:tmpl w:val="CFC8D0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43FEB"/>
    <w:multiLevelType w:val="hybridMultilevel"/>
    <w:tmpl w:val="DD8A96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64BC5"/>
    <w:multiLevelType w:val="hybridMultilevel"/>
    <w:tmpl w:val="08AAD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46F73"/>
    <w:multiLevelType w:val="hybridMultilevel"/>
    <w:tmpl w:val="DF30E6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52D8E"/>
    <w:multiLevelType w:val="hybridMultilevel"/>
    <w:tmpl w:val="98BA90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533E0"/>
    <w:multiLevelType w:val="hybridMultilevel"/>
    <w:tmpl w:val="A900D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91FF7"/>
    <w:multiLevelType w:val="hybridMultilevel"/>
    <w:tmpl w:val="0622BC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24C50"/>
    <w:multiLevelType w:val="hybridMultilevel"/>
    <w:tmpl w:val="B64E7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95BC1"/>
    <w:rsid w:val="000855E2"/>
    <w:rsid w:val="000F482F"/>
    <w:rsid w:val="001C2AA5"/>
    <w:rsid w:val="003B1655"/>
    <w:rsid w:val="003B511F"/>
    <w:rsid w:val="003E2869"/>
    <w:rsid w:val="00453A5B"/>
    <w:rsid w:val="005249D1"/>
    <w:rsid w:val="00531745"/>
    <w:rsid w:val="005C6E3A"/>
    <w:rsid w:val="005E770C"/>
    <w:rsid w:val="006C75C6"/>
    <w:rsid w:val="006F02D5"/>
    <w:rsid w:val="007242B9"/>
    <w:rsid w:val="007759E0"/>
    <w:rsid w:val="00784AE7"/>
    <w:rsid w:val="00795BC1"/>
    <w:rsid w:val="007F47A2"/>
    <w:rsid w:val="00841465"/>
    <w:rsid w:val="00973B14"/>
    <w:rsid w:val="0098638D"/>
    <w:rsid w:val="00A85894"/>
    <w:rsid w:val="00A923A3"/>
    <w:rsid w:val="00B577EA"/>
    <w:rsid w:val="00BC7716"/>
    <w:rsid w:val="00BC78EA"/>
    <w:rsid w:val="00BE794C"/>
    <w:rsid w:val="00D14933"/>
    <w:rsid w:val="00D5517E"/>
    <w:rsid w:val="00D91FE5"/>
    <w:rsid w:val="00DF50E0"/>
    <w:rsid w:val="00E3749E"/>
    <w:rsid w:val="00E7723B"/>
    <w:rsid w:val="00F0133F"/>
    <w:rsid w:val="00F54411"/>
    <w:rsid w:val="00F9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FE5"/>
  </w:style>
  <w:style w:type="paragraph" w:styleId="Footer">
    <w:name w:val="footer"/>
    <w:basedOn w:val="Normal"/>
    <w:link w:val="FooterChar"/>
    <w:uiPriority w:val="99"/>
    <w:unhideWhenUsed/>
    <w:rsid w:val="00D9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FE5"/>
  </w:style>
  <w:style w:type="paragraph" w:styleId="ListParagraph">
    <w:name w:val="List Paragraph"/>
    <w:basedOn w:val="Normal"/>
    <w:uiPriority w:val="34"/>
    <w:qFormat/>
    <w:rsid w:val="006C7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Warren</dc:creator>
  <cp:lastModifiedBy>temp</cp:lastModifiedBy>
  <cp:revision>3</cp:revision>
  <cp:lastPrinted>2018-03-30T11:20:00Z</cp:lastPrinted>
  <dcterms:created xsi:type="dcterms:W3CDTF">2018-07-11T08:58:00Z</dcterms:created>
  <dcterms:modified xsi:type="dcterms:W3CDTF">2018-08-07T12:00:00Z</dcterms:modified>
</cp:coreProperties>
</file>