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12" w:rsidRDefault="002C276F">
      <w:r w:rsidRPr="00CC601A">
        <w:rPr>
          <w:b/>
          <w:noProof/>
          <w:sz w:val="36"/>
          <w:szCs w:val="36"/>
          <w:lang w:eastAsia="en-IE"/>
        </w:rPr>
        <w:drawing>
          <wp:inline distT="0" distB="0" distL="0" distR="0">
            <wp:extent cx="5731510" cy="4484370"/>
            <wp:effectExtent l="0" t="0" r="0" b="0"/>
            <wp:docPr id="5" name="Picture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Placeholder 4"/>
                    <pic:cNvPicPr>
                      <a:picLocks noGrp="1"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97" t="-31051" r="176" b="-43744"/>
                    <a:stretch/>
                  </pic:blipFill>
                  <pic:spPr>
                    <a:xfrm>
                      <a:off x="0" y="0"/>
                      <a:ext cx="5731510" cy="4484370"/>
                    </a:xfrm>
                    <a:prstGeom prst="rect">
                      <a:avLst/>
                    </a:prstGeom>
                  </pic:spPr>
                </pic:pic>
              </a:graphicData>
            </a:graphic>
          </wp:inline>
        </w:drawing>
      </w:r>
    </w:p>
    <w:p w:rsidR="002C276F" w:rsidRDefault="002C276F"/>
    <w:p w:rsidR="002C276F" w:rsidRDefault="00AE0BB2" w:rsidP="002C276F">
      <w:pPr>
        <w:rPr>
          <w:b/>
          <w:sz w:val="36"/>
          <w:szCs w:val="36"/>
        </w:rPr>
      </w:pPr>
      <w:r>
        <w:rPr>
          <w:b/>
          <w:sz w:val="36"/>
          <w:szCs w:val="36"/>
        </w:rPr>
        <w:t>Digital Innovation</w:t>
      </w:r>
      <w:r w:rsidR="002C276F">
        <w:rPr>
          <w:b/>
          <w:sz w:val="36"/>
          <w:szCs w:val="36"/>
        </w:rPr>
        <w:t xml:space="preserve"> Programme 2018</w:t>
      </w:r>
    </w:p>
    <w:p w:rsidR="002C276F" w:rsidRPr="00CC601A" w:rsidRDefault="002C276F" w:rsidP="002C276F">
      <w:pPr>
        <w:rPr>
          <w:b/>
          <w:sz w:val="28"/>
          <w:szCs w:val="28"/>
        </w:rPr>
      </w:pPr>
      <w:r w:rsidRPr="00CC601A">
        <w:rPr>
          <w:b/>
          <w:sz w:val="28"/>
          <w:szCs w:val="28"/>
        </w:rPr>
        <w:t>Scheme outline and information</w:t>
      </w:r>
    </w:p>
    <w:p w:rsidR="002C276F" w:rsidRDefault="002C276F" w:rsidP="002C276F">
      <w:pPr>
        <w:rPr>
          <w:b/>
          <w:sz w:val="36"/>
          <w:szCs w:val="36"/>
        </w:rPr>
      </w:pPr>
    </w:p>
    <w:p w:rsidR="002C276F" w:rsidRDefault="002C276F" w:rsidP="002C276F">
      <w:pPr>
        <w:rPr>
          <w:b/>
          <w:sz w:val="36"/>
          <w:szCs w:val="36"/>
        </w:rPr>
      </w:pPr>
    </w:p>
    <w:p w:rsidR="002C276F" w:rsidRPr="00C65FC9" w:rsidRDefault="002C276F" w:rsidP="002C276F">
      <w:pPr>
        <w:rPr>
          <w:b/>
          <w:sz w:val="36"/>
          <w:szCs w:val="36"/>
        </w:rPr>
      </w:pPr>
      <w:r w:rsidRPr="00C65FC9">
        <w:rPr>
          <w:b/>
          <w:sz w:val="36"/>
          <w:szCs w:val="36"/>
        </w:rPr>
        <w:t>Department of Rural and Community Development</w:t>
      </w:r>
    </w:p>
    <w:p w:rsidR="002C276F" w:rsidRDefault="002C276F" w:rsidP="002C276F">
      <w:pPr>
        <w:rPr>
          <w:b/>
          <w:sz w:val="28"/>
          <w:szCs w:val="28"/>
        </w:rPr>
      </w:pPr>
      <w:r>
        <w:rPr>
          <w:b/>
          <w:sz w:val="28"/>
          <w:szCs w:val="28"/>
        </w:rPr>
        <w:t>Regional Telecommunications Development Unit</w:t>
      </w:r>
    </w:p>
    <w:p w:rsidR="002C276F" w:rsidRDefault="002C276F" w:rsidP="002C276F">
      <w:pPr>
        <w:rPr>
          <w:b/>
          <w:sz w:val="28"/>
          <w:szCs w:val="28"/>
        </w:rPr>
      </w:pPr>
    </w:p>
    <w:p w:rsidR="002C276F" w:rsidRDefault="00B353DE" w:rsidP="00B353DE">
      <w:pPr>
        <w:tabs>
          <w:tab w:val="left" w:pos="7005"/>
        </w:tabs>
        <w:rPr>
          <w:b/>
          <w:sz w:val="28"/>
          <w:szCs w:val="28"/>
        </w:rPr>
      </w:pPr>
      <w:r>
        <w:rPr>
          <w:b/>
          <w:sz w:val="28"/>
          <w:szCs w:val="28"/>
        </w:rPr>
        <w:tab/>
      </w:r>
    </w:p>
    <w:p w:rsidR="00053873" w:rsidRDefault="00B353DE" w:rsidP="00B353DE">
      <w:pPr>
        <w:tabs>
          <w:tab w:val="left" w:pos="7005"/>
        </w:tabs>
        <w:rPr>
          <w:b/>
          <w:sz w:val="28"/>
          <w:szCs w:val="28"/>
        </w:rPr>
        <w:sectPr w:rsidR="00053873" w:rsidSect="00B353DE">
          <w:footerReference w:type="default" r:id="rId9"/>
          <w:pgSz w:w="11906" w:h="16838"/>
          <w:pgMar w:top="1440" w:right="1440" w:bottom="1440" w:left="1440" w:header="708" w:footer="708" w:gutter="0"/>
          <w:pgNumType w:start="0"/>
          <w:cols w:space="708"/>
          <w:docGrid w:linePitch="360"/>
        </w:sectPr>
      </w:pPr>
      <w:r>
        <w:rPr>
          <w:b/>
          <w:sz w:val="28"/>
          <w:szCs w:val="28"/>
        </w:rPr>
        <w:tab/>
      </w:r>
    </w:p>
    <w:p w:rsidR="002C276F" w:rsidRDefault="002C276F" w:rsidP="002C276F">
      <w:pPr>
        <w:rPr>
          <w:b/>
          <w:sz w:val="28"/>
          <w:szCs w:val="28"/>
        </w:rPr>
      </w:pPr>
    </w:p>
    <w:p w:rsidR="002C276F" w:rsidRDefault="002C276F" w:rsidP="002C276F">
      <w:pPr>
        <w:rPr>
          <w:b/>
          <w:sz w:val="28"/>
          <w:szCs w:val="28"/>
        </w:rPr>
      </w:pPr>
    </w:p>
    <w:p w:rsidR="002C276F" w:rsidRPr="007D548A" w:rsidRDefault="002C276F" w:rsidP="002C276F">
      <w:pPr>
        <w:rPr>
          <w:b/>
          <w:sz w:val="32"/>
          <w:szCs w:val="32"/>
        </w:rPr>
      </w:pPr>
      <w:r w:rsidRPr="007D548A">
        <w:rPr>
          <w:b/>
          <w:sz w:val="32"/>
          <w:szCs w:val="32"/>
        </w:rPr>
        <w:t>Contents</w:t>
      </w:r>
    </w:p>
    <w:p w:rsidR="002C276F" w:rsidRDefault="002C276F" w:rsidP="002C276F">
      <w:pPr>
        <w:rPr>
          <w:b/>
          <w:sz w:val="36"/>
          <w:szCs w:val="36"/>
        </w:rPr>
      </w:pPr>
    </w:p>
    <w:p w:rsidR="002C276F" w:rsidRDefault="002C276F" w:rsidP="002C276F">
      <w:pPr>
        <w:rPr>
          <w:b/>
          <w:sz w:val="24"/>
          <w:szCs w:val="24"/>
        </w:rPr>
      </w:pPr>
      <w:r>
        <w:rPr>
          <w:b/>
          <w:sz w:val="24"/>
          <w:szCs w:val="24"/>
        </w:rPr>
        <w:t>DIP Scheme Outline</w:t>
      </w:r>
      <w:r w:rsidR="00F72CFF">
        <w:rPr>
          <w:b/>
          <w:sz w:val="24"/>
          <w:szCs w:val="24"/>
        </w:rPr>
        <w:tab/>
      </w:r>
      <w:r w:rsidR="00F72CFF">
        <w:rPr>
          <w:b/>
          <w:sz w:val="24"/>
          <w:szCs w:val="24"/>
        </w:rPr>
        <w:tab/>
      </w:r>
      <w:r w:rsidR="00F72CFF">
        <w:rPr>
          <w:b/>
          <w:sz w:val="24"/>
          <w:szCs w:val="24"/>
        </w:rPr>
        <w:tab/>
      </w:r>
      <w:r w:rsidR="00F72CFF">
        <w:rPr>
          <w:b/>
          <w:sz w:val="24"/>
          <w:szCs w:val="24"/>
        </w:rPr>
        <w:tab/>
      </w:r>
      <w:r w:rsidR="00F72CFF">
        <w:rPr>
          <w:b/>
          <w:sz w:val="24"/>
          <w:szCs w:val="24"/>
        </w:rPr>
        <w:tab/>
      </w:r>
      <w:r w:rsidR="00F72CFF">
        <w:rPr>
          <w:b/>
          <w:sz w:val="24"/>
          <w:szCs w:val="24"/>
        </w:rPr>
        <w:tab/>
      </w:r>
      <w:r w:rsidR="00F72CFF">
        <w:rPr>
          <w:b/>
          <w:sz w:val="24"/>
          <w:szCs w:val="24"/>
        </w:rPr>
        <w:tab/>
      </w:r>
      <w:r w:rsidR="00F72CFF">
        <w:rPr>
          <w:b/>
          <w:sz w:val="24"/>
          <w:szCs w:val="24"/>
        </w:rPr>
        <w:tab/>
      </w:r>
      <w:r w:rsidR="00F72CFF">
        <w:rPr>
          <w:b/>
          <w:sz w:val="24"/>
          <w:szCs w:val="24"/>
        </w:rPr>
        <w:tab/>
        <w:t>1-3</w:t>
      </w:r>
    </w:p>
    <w:p w:rsidR="002C276F" w:rsidRDefault="002C276F" w:rsidP="002C276F">
      <w:pPr>
        <w:rPr>
          <w:sz w:val="24"/>
          <w:szCs w:val="24"/>
        </w:rPr>
      </w:pPr>
      <w:r>
        <w:rPr>
          <w:sz w:val="24"/>
          <w:szCs w:val="24"/>
        </w:rPr>
        <w:t>Introduction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2CFF">
        <w:rPr>
          <w:sz w:val="24"/>
          <w:szCs w:val="24"/>
        </w:rPr>
        <w:t>1</w:t>
      </w:r>
    </w:p>
    <w:p w:rsidR="002C276F" w:rsidRDefault="002C276F" w:rsidP="002C276F">
      <w:pPr>
        <w:rPr>
          <w:sz w:val="24"/>
          <w:szCs w:val="24"/>
        </w:rPr>
      </w:pPr>
      <w:r>
        <w:rPr>
          <w:sz w:val="24"/>
          <w:szCs w:val="24"/>
        </w:rPr>
        <w:t>Criteria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2CFF">
        <w:rPr>
          <w:sz w:val="24"/>
          <w:szCs w:val="24"/>
        </w:rPr>
        <w:t>2</w:t>
      </w:r>
    </w:p>
    <w:p w:rsidR="002C276F" w:rsidRDefault="002C276F" w:rsidP="002C276F">
      <w:pPr>
        <w:rPr>
          <w:sz w:val="24"/>
          <w:szCs w:val="24"/>
        </w:rPr>
      </w:pPr>
      <w:r>
        <w:rPr>
          <w:sz w:val="24"/>
          <w:szCs w:val="24"/>
        </w:rPr>
        <w:t>Funding limits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2CFF">
        <w:rPr>
          <w:sz w:val="24"/>
          <w:szCs w:val="24"/>
        </w:rPr>
        <w:t>2</w:t>
      </w:r>
    </w:p>
    <w:p w:rsidR="002C276F" w:rsidRDefault="002C276F" w:rsidP="002C276F">
      <w:pPr>
        <w:rPr>
          <w:sz w:val="24"/>
          <w:szCs w:val="24"/>
        </w:rPr>
      </w:pPr>
      <w:r>
        <w:rPr>
          <w:sz w:val="24"/>
          <w:szCs w:val="24"/>
        </w:rPr>
        <w:t>How to apply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2CFF">
        <w:rPr>
          <w:sz w:val="24"/>
          <w:szCs w:val="24"/>
        </w:rPr>
        <w:t>2</w:t>
      </w:r>
    </w:p>
    <w:p w:rsidR="002C276F" w:rsidRDefault="002C276F" w:rsidP="002C276F">
      <w:pPr>
        <w:rPr>
          <w:sz w:val="24"/>
          <w:szCs w:val="24"/>
        </w:rPr>
      </w:pPr>
      <w:r>
        <w:rPr>
          <w:sz w:val="24"/>
          <w:szCs w:val="24"/>
        </w:rPr>
        <w:t>Closing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2CFF">
        <w:rPr>
          <w:sz w:val="24"/>
          <w:szCs w:val="24"/>
        </w:rPr>
        <w:t>3</w:t>
      </w:r>
    </w:p>
    <w:p w:rsidR="00053873" w:rsidRDefault="00053873" w:rsidP="002C276F">
      <w:pPr>
        <w:rPr>
          <w:b/>
          <w:sz w:val="24"/>
          <w:szCs w:val="24"/>
        </w:rPr>
      </w:pPr>
    </w:p>
    <w:p w:rsidR="002C276F" w:rsidRDefault="00053873" w:rsidP="002C276F">
      <w:pPr>
        <w:rPr>
          <w:b/>
          <w:sz w:val="24"/>
          <w:szCs w:val="24"/>
        </w:rPr>
      </w:pPr>
      <w:r>
        <w:rPr>
          <w:b/>
          <w:sz w:val="24"/>
          <w:szCs w:val="24"/>
        </w:rPr>
        <w:t>Application…………………….</w:t>
      </w:r>
      <w:r w:rsidR="00D17061">
        <w:rPr>
          <w:b/>
          <w:sz w:val="24"/>
          <w:szCs w:val="24"/>
        </w:rPr>
        <w:t>………………………………………………………………………….</w:t>
      </w:r>
      <w:r>
        <w:rPr>
          <w:b/>
          <w:sz w:val="24"/>
          <w:szCs w:val="24"/>
        </w:rPr>
        <w:t>.</w:t>
      </w:r>
      <w:r w:rsidR="00F72CFF">
        <w:rPr>
          <w:b/>
          <w:sz w:val="24"/>
          <w:szCs w:val="24"/>
        </w:rPr>
        <w:tab/>
        <w:t>3</w:t>
      </w:r>
    </w:p>
    <w:p w:rsidR="002C276F" w:rsidRDefault="002C276F" w:rsidP="002C276F">
      <w:pPr>
        <w:rPr>
          <w:sz w:val="24"/>
          <w:szCs w:val="24"/>
        </w:rPr>
      </w:pPr>
    </w:p>
    <w:p w:rsidR="002C276F" w:rsidRPr="00436276" w:rsidRDefault="002C276F" w:rsidP="002C276F">
      <w:pPr>
        <w:rPr>
          <w:b/>
          <w:sz w:val="24"/>
          <w:szCs w:val="24"/>
        </w:rPr>
      </w:pPr>
      <w:r>
        <w:rPr>
          <w:b/>
          <w:sz w:val="24"/>
          <w:szCs w:val="24"/>
        </w:rPr>
        <w:t>Evaluation…………………………</w:t>
      </w:r>
      <w:r w:rsidR="00F72CFF">
        <w:rPr>
          <w:b/>
          <w:sz w:val="24"/>
          <w:szCs w:val="24"/>
        </w:rPr>
        <w:t>………………………………………………………………………..</w:t>
      </w:r>
      <w:r w:rsidR="00F72CFF">
        <w:rPr>
          <w:b/>
          <w:sz w:val="24"/>
          <w:szCs w:val="24"/>
        </w:rPr>
        <w:tab/>
        <w:t>3</w:t>
      </w:r>
    </w:p>
    <w:p w:rsidR="002C276F" w:rsidRDefault="002C276F" w:rsidP="002C276F">
      <w:pPr>
        <w:rPr>
          <w:b/>
          <w:sz w:val="24"/>
          <w:szCs w:val="24"/>
        </w:rPr>
      </w:pPr>
    </w:p>
    <w:p w:rsidR="002C276F" w:rsidRPr="007D0571" w:rsidRDefault="002C276F" w:rsidP="002C276F">
      <w:pPr>
        <w:rPr>
          <w:b/>
          <w:sz w:val="24"/>
          <w:szCs w:val="24"/>
        </w:rPr>
      </w:pPr>
      <w:r>
        <w:rPr>
          <w:b/>
          <w:sz w:val="24"/>
          <w:szCs w:val="24"/>
        </w:rPr>
        <w:t>Review Report…………………</w:t>
      </w:r>
      <w:r w:rsidR="00F72CFF">
        <w:rPr>
          <w:b/>
          <w:sz w:val="24"/>
          <w:szCs w:val="24"/>
        </w:rPr>
        <w:t>………………………………………………………………………….</w:t>
      </w:r>
      <w:r w:rsidR="00F72CFF">
        <w:rPr>
          <w:b/>
          <w:sz w:val="24"/>
          <w:szCs w:val="24"/>
        </w:rPr>
        <w:tab/>
        <w:t>4</w:t>
      </w:r>
    </w:p>
    <w:p w:rsidR="002C276F" w:rsidRDefault="002C276F" w:rsidP="002C276F">
      <w:pPr>
        <w:rPr>
          <w:sz w:val="24"/>
          <w:szCs w:val="24"/>
        </w:rPr>
      </w:pPr>
    </w:p>
    <w:p w:rsidR="00D17061" w:rsidRDefault="00D17061" w:rsidP="002C276F">
      <w:pPr>
        <w:rPr>
          <w:b/>
          <w:sz w:val="24"/>
          <w:szCs w:val="24"/>
        </w:rPr>
      </w:pPr>
      <w:r>
        <w:rPr>
          <w:b/>
          <w:sz w:val="24"/>
          <w:szCs w:val="24"/>
        </w:rPr>
        <w:t>Appendices</w:t>
      </w:r>
    </w:p>
    <w:p w:rsidR="001C5648" w:rsidRDefault="001C5648" w:rsidP="001C5648">
      <w:pPr>
        <w:pStyle w:val="ListParagraph"/>
        <w:numPr>
          <w:ilvl w:val="0"/>
          <w:numId w:val="13"/>
        </w:numPr>
        <w:rPr>
          <w:sz w:val="24"/>
          <w:szCs w:val="24"/>
        </w:rPr>
      </w:pPr>
      <w:r>
        <w:rPr>
          <w:sz w:val="24"/>
          <w:szCs w:val="24"/>
        </w:rPr>
        <w:t>Funding Agreement</w:t>
      </w:r>
    </w:p>
    <w:p w:rsidR="001C5648" w:rsidRDefault="001C5648" w:rsidP="001C5648">
      <w:pPr>
        <w:pStyle w:val="ListParagraph"/>
        <w:rPr>
          <w:sz w:val="24"/>
          <w:szCs w:val="24"/>
        </w:rPr>
      </w:pPr>
    </w:p>
    <w:p w:rsidR="001C5648" w:rsidRDefault="002C276F" w:rsidP="001C5648">
      <w:pPr>
        <w:pStyle w:val="ListParagraph"/>
        <w:numPr>
          <w:ilvl w:val="0"/>
          <w:numId w:val="13"/>
        </w:numPr>
        <w:rPr>
          <w:sz w:val="24"/>
          <w:szCs w:val="24"/>
        </w:rPr>
      </w:pPr>
      <w:r w:rsidRPr="001C5648">
        <w:rPr>
          <w:sz w:val="24"/>
          <w:szCs w:val="24"/>
        </w:rPr>
        <w:t>Application Form</w:t>
      </w:r>
    </w:p>
    <w:p w:rsidR="001C5648" w:rsidRPr="001C5648" w:rsidRDefault="001C5648" w:rsidP="001C5648">
      <w:pPr>
        <w:pStyle w:val="ListParagraph"/>
        <w:rPr>
          <w:sz w:val="24"/>
          <w:szCs w:val="24"/>
        </w:rPr>
      </w:pPr>
    </w:p>
    <w:p w:rsidR="002C276F" w:rsidRDefault="002C276F" w:rsidP="002C276F"/>
    <w:p w:rsidR="002C276F" w:rsidRDefault="002C276F" w:rsidP="002C276F"/>
    <w:p w:rsidR="002C276F" w:rsidRDefault="002C276F" w:rsidP="002C276F"/>
    <w:p w:rsidR="002C276F" w:rsidRDefault="002C276F" w:rsidP="002C276F"/>
    <w:p w:rsidR="00053873" w:rsidRDefault="00053873" w:rsidP="002C276F">
      <w:pPr>
        <w:sectPr w:rsidR="00053873" w:rsidSect="00F72CFF">
          <w:pgSz w:w="11906" w:h="16838"/>
          <w:pgMar w:top="1440" w:right="1440" w:bottom="1440" w:left="1440" w:header="708" w:footer="708" w:gutter="0"/>
          <w:pgNumType w:start="0"/>
          <w:cols w:space="708"/>
          <w:titlePg/>
          <w:docGrid w:linePitch="360"/>
        </w:sectPr>
      </w:pPr>
    </w:p>
    <w:p w:rsidR="002C276F" w:rsidRDefault="002C276F" w:rsidP="002C276F">
      <w:pPr>
        <w:rPr>
          <w:b/>
          <w:sz w:val="24"/>
          <w:szCs w:val="24"/>
        </w:rPr>
      </w:pPr>
      <w:r>
        <w:rPr>
          <w:b/>
          <w:sz w:val="24"/>
          <w:szCs w:val="24"/>
        </w:rPr>
        <w:lastRenderedPageBreak/>
        <w:t>Introduction</w:t>
      </w:r>
    </w:p>
    <w:p w:rsidR="002C276F" w:rsidRDefault="00AE0BB2" w:rsidP="002C276F">
      <w:pPr>
        <w:rPr>
          <w:sz w:val="24"/>
          <w:szCs w:val="24"/>
        </w:rPr>
      </w:pPr>
      <w:r>
        <w:rPr>
          <w:sz w:val="24"/>
          <w:szCs w:val="24"/>
        </w:rPr>
        <w:t>The Digital Innovation</w:t>
      </w:r>
      <w:r w:rsidR="002C276F">
        <w:rPr>
          <w:sz w:val="24"/>
          <w:szCs w:val="24"/>
        </w:rPr>
        <w:t xml:space="preserve"> Programme 2018 (DIP) is </w:t>
      </w:r>
      <w:r w:rsidR="0052400B">
        <w:rPr>
          <w:sz w:val="24"/>
          <w:szCs w:val="24"/>
        </w:rPr>
        <w:t xml:space="preserve">an initiative of the Department of Rural and Community Development (the ‘Department’). It is </w:t>
      </w:r>
      <w:r w:rsidR="002C276F">
        <w:rPr>
          <w:sz w:val="24"/>
          <w:szCs w:val="24"/>
        </w:rPr>
        <w:t xml:space="preserve">designed to encourage local authority led projects that support digital development. These projects must promote, support, or otherwise advance at least one of the seven pillars of digital maturity. Projects that cut across more than one of the pillars are particularly welcome. </w:t>
      </w:r>
    </w:p>
    <w:p w:rsidR="002C276F" w:rsidRDefault="002C276F" w:rsidP="002C276F">
      <w:pPr>
        <w:rPr>
          <w:sz w:val="24"/>
          <w:szCs w:val="24"/>
        </w:rPr>
      </w:pPr>
      <w:r>
        <w:rPr>
          <w:sz w:val="24"/>
          <w:szCs w:val="24"/>
        </w:rPr>
        <w:t>These projects will provide innovative digital solutions to issues, or identify solu</w:t>
      </w:r>
      <w:r w:rsidR="00AE0BB2">
        <w:rPr>
          <w:sz w:val="24"/>
          <w:szCs w:val="24"/>
        </w:rPr>
        <w:t>tions to digital issues and should be</w:t>
      </w:r>
      <w:r>
        <w:rPr>
          <w:sz w:val="24"/>
          <w:szCs w:val="24"/>
        </w:rPr>
        <w:t xml:space="preserve"> scalable and replicable</w:t>
      </w:r>
      <w:r w:rsidR="005C7509">
        <w:rPr>
          <w:sz w:val="24"/>
          <w:szCs w:val="24"/>
        </w:rPr>
        <w:t xml:space="preserve"> by other local authorities</w:t>
      </w:r>
      <w:r>
        <w:rPr>
          <w:sz w:val="24"/>
          <w:szCs w:val="24"/>
        </w:rPr>
        <w:t>.</w:t>
      </w:r>
    </w:p>
    <w:p w:rsidR="002C276F" w:rsidRDefault="002C276F" w:rsidP="002C276F">
      <w:pPr>
        <w:rPr>
          <w:sz w:val="24"/>
          <w:szCs w:val="24"/>
        </w:rPr>
      </w:pPr>
      <w:proofErr w:type="spellStart"/>
      <w:r>
        <w:rPr>
          <w:sz w:val="24"/>
          <w:szCs w:val="24"/>
        </w:rPr>
        <w:t>Learnings</w:t>
      </w:r>
      <w:proofErr w:type="spellEnd"/>
      <w:r>
        <w:rPr>
          <w:sz w:val="24"/>
          <w:szCs w:val="24"/>
        </w:rPr>
        <w:t xml:space="preserve"> from the design, implementation and monitoring of the successful projects will be disseminated among local authority Broadband Officers via a Review Report for each funded project.</w:t>
      </w:r>
    </w:p>
    <w:p w:rsidR="002C276F" w:rsidRDefault="002C276F" w:rsidP="002C276F">
      <w:pPr>
        <w:rPr>
          <w:sz w:val="24"/>
          <w:szCs w:val="24"/>
        </w:rPr>
      </w:pPr>
      <w:r>
        <w:rPr>
          <w:sz w:val="24"/>
          <w:szCs w:val="24"/>
        </w:rPr>
        <w:t>The selected projects may also serve as proof-of-concept initiatives, testing a hypothesis before a large scale roll-out.</w:t>
      </w:r>
      <w:r w:rsidR="003E5287">
        <w:rPr>
          <w:sz w:val="24"/>
          <w:szCs w:val="24"/>
        </w:rPr>
        <w:t xml:space="preserve"> </w:t>
      </w:r>
      <w:r w:rsidR="006546A9">
        <w:rPr>
          <w:sz w:val="24"/>
          <w:szCs w:val="24"/>
        </w:rPr>
        <w:t xml:space="preserve">Funding will be provided to </w:t>
      </w:r>
      <w:r>
        <w:rPr>
          <w:sz w:val="24"/>
          <w:szCs w:val="24"/>
        </w:rPr>
        <w:t>successful applicants towards the design and / or implementation of the project.</w:t>
      </w:r>
    </w:p>
    <w:p w:rsidR="002C276F" w:rsidRDefault="006546A9" w:rsidP="002C276F">
      <w:pPr>
        <w:rPr>
          <w:sz w:val="24"/>
          <w:szCs w:val="24"/>
        </w:rPr>
      </w:pPr>
      <w:r>
        <w:rPr>
          <w:sz w:val="24"/>
          <w:szCs w:val="24"/>
        </w:rPr>
        <w:t>Funding is dependant, amongst other criteria, on a project’s alignment with the seven pillars of digital maturity. For indicative purpo</w:t>
      </w:r>
      <w:r w:rsidR="009448D9">
        <w:rPr>
          <w:sz w:val="24"/>
          <w:szCs w:val="24"/>
        </w:rPr>
        <w:t xml:space="preserve">ses we have listed some </w:t>
      </w:r>
      <w:r>
        <w:rPr>
          <w:sz w:val="24"/>
          <w:szCs w:val="24"/>
        </w:rPr>
        <w:t>sub-headings under each pillar, these are not exhaustive</w:t>
      </w:r>
      <w:r w:rsidR="002C276F">
        <w:rPr>
          <w:sz w:val="24"/>
          <w:szCs w:val="24"/>
        </w:rPr>
        <w:t>:</w:t>
      </w:r>
    </w:p>
    <w:p w:rsidR="002C276F" w:rsidRDefault="002C276F" w:rsidP="002C276F">
      <w:pPr>
        <w:rPr>
          <w:sz w:val="24"/>
          <w:szCs w:val="24"/>
        </w:rPr>
      </w:pPr>
    </w:p>
    <w:p w:rsidR="002C276F" w:rsidRDefault="002C276F" w:rsidP="002C276F">
      <w:pPr>
        <w:pStyle w:val="ListParagraph"/>
        <w:ind w:left="0"/>
        <w:rPr>
          <w:b/>
          <w:sz w:val="24"/>
          <w:szCs w:val="24"/>
        </w:rPr>
        <w:sectPr w:rsidR="002C276F" w:rsidSect="00B353DE">
          <w:pgSz w:w="11906" w:h="16838"/>
          <w:pgMar w:top="1440" w:right="1440" w:bottom="1440" w:left="1440" w:header="708" w:footer="708" w:gutter="0"/>
          <w:cols w:space="708"/>
          <w:docGrid w:linePitch="360"/>
        </w:sectPr>
      </w:pPr>
    </w:p>
    <w:p w:rsidR="002C276F" w:rsidRPr="00CB41FC" w:rsidRDefault="002C276F" w:rsidP="002C276F">
      <w:pPr>
        <w:pStyle w:val="ListParagraph"/>
        <w:ind w:left="0"/>
        <w:rPr>
          <w:b/>
          <w:sz w:val="24"/>
          <w:szCs w:val="24"/>
        </w:rPr>
      </w:pPr>
      <w:r w:rsidRPr="00CB41FC">
        <w:rPr>
          <w:b/>
          <w:sz w:val="24"/>
          <w:szCs w:val="24"/>
        </w:rPr>
        <w:lastRenderedPageBreak/>
        <w:t>Digital Skills</w:t>
      </w:r>
    </w:p>
    <w:p w:rsidR="002C276F" w:rsidRDefault="002C276F" w:rsidP="002C276F">
      <w:pPr>
        <w:pStyle w:val="ListParagraph"/>
        <w:ind w:left="0"/>
        <w:rPr>
          <w:sz w:val="24"/>
          <w:szCs w:val="24"/>
        </w:rPr>
      </w:pPr>
      <w:r w:rsidRPr="003A47C1">
        <w:rPr>
          <w:sz w:val="24"/>
          <w:szCs w:val="24"/>
        </w:rPr>
        <w:t>Primary</w:t>
      </w:r>
      <w:r>
        <w:rPr>
          <w:sz w:val="24"/>
          <w:szCs w:val="24"/>
        </w:rPr>
        <w:t xml:space="preserve"> </w:t>
      </w:r>
    </w:p>
    <w:p w:rsidR="002C276F" w:rsidRDefault="002C276F" w:rsidP="002C276F">
      <w:pPr>
        <w:pStyle w:val="ListParagraph"/>
        <w:ind w:left="0"/>
        <w:rPr>
          <w:sz w:val="24"/>
          <w:szCs w:val="24"/>
        </w:rPr>
      </w:pPr>
      <w:r w:rsidRPr="003A47C1">
        <w:rPr>
          <w:sz w:val="24"/>
          <w:szCs w:val="24"/>
        </w:rPr>
        <w:t>Post Primary</w:t>
      </w:r>
      <w:r>
        <w:rPr>
          <w:sz w:val="24"/>
          <w:szCs w:val="24"/>
        </w:rPr>
        <w:t xml:space="preserve"> </w:t>
      </w:r>
    </w:p>
    <w:p w:rsidR="002C276F" w:rsidRDefault="002C276F" w:rsidP="002C276F">
      <w:pPr>
        <w:pStyle w:val="ListParagraph"/>
        <w:ind w:left="0"/>
        <w:rPr>
          <w:sz w:val="24"/>
          <w:szCs w:val="24"/>
        </w:rPr>
      </w:pPr>
      <w:r w:rsidRPr="003A47C1">
        <w:rPr>
          <w:sz w:val="24"/>
          <w:szCs w:val="24"/>
        </w:rPr>
        <w:t>Third level</w:t>
      </w:r>
    </w:p>
    <w:p w:rsidR="002C276F" w:rsidRDefault="002C276F" w:rsidP="002C276F">
      <w:pPr>
        <w:pStyle w:val="ListParagraph"/>
        <w:ind w:left="0"/>
        <w:rPr>
          <w:sz w:val="24"/>
          <w:szCs w:val="24"/>
        </w:rPr>
      </w:pPr>
      <w:r w:rsidRPr="003A47C1">
        <w:rPr>
          <w:sz w:val="24"/>
          <w:szCs w:val="24"/>
        </w:rPr>
        <w:t>Back to Education</w:t>
      </w:r>
    </w:p>
    <w:p w:rsidR="002C276F" w:rsidRPr="003A47C1" w:rsidRDefault="002C276F" w:rsidP="002C276F">
      <w:pPr>
        <w:pStyle w:val="ListParagraph"/>
        <w:rPr>
          <w:sz w:val="24"/>
          <w:szCs w:val="24"/>
        </w:rPr>
      </w:pPr>
    </w:p>
    <w:p w:rsidR="002C276F" w:rsidRPr="00CB41FC" w:rsidRDefault="002C276F" w:rsidP="002C276F">
      <w:pPr>
        <w:pStyle w:val="ListParagraph"/>
        <w:ind w:left="0"/>
        <w:rPr>
          <w:b/>
          <w:sz w:val="24"/>
          <w:szCs w:val="24"/>
        </w:rPr>
      </w:pPr>
      <w:r w:rsidRPr="00CB41FC">
        <w:rPr>
          <w:b/>
          <w:sz w:val="24"/>
          <w:szCs w:val="24"/>
        </w:rPr>
        <w:t>Infrastructure</w:t>
      </w:r>
    </w:p>
    <w:p w:rsidR="002C276F" w:rsidRDefault="002C276F" w:rsidP="002C276F">
      <w:pPr>
        <w:pStyle w:val="ListParagraph"/>
        <w:ind w:left="0"/>
        <w:rPr>
          <w:sz w:val="24"/>
          <w:szCs w:val="24"/>
        </w:rPr>
      </w:pPr>
      <w:r>
        <w:rPr>
          <w:sz w:val="24"/>
          <w:szCs w:val="24"/>
        </w:rPr>
        <w:t>Equipment / physical infrastructure</w:t>
      </w:r>
    </w:p>
    <w:p w:rsidR="002C276F" w:rsidRDefault="002C276F" w:rsidP="002C276F">
      <w:pPr>
        <w:pStyle w:val="ListParagraph"/>
        <w:ind w:left="0"/>
        <w:rPr>
          <w:sz w:val="24"/>
          <w:szCs w:val="24"/>
        </w:rPr>
      </w:pPr>
      <w:r>
        <w:rPr>
          <w:sz w:val="24"/>
          <w:szCs w:val="24"/>
        </w:rPr>
        <w:t>Design / project management</w:t>
      </w:r>
    </w:p>
    <w:p w:rsidR="002C276F" w:rsidRDefault="002C276F" w:rsidP="002C276F">
      <w:pPr>
        <w:pStyle w:val="ListParagraph"/>
        <w:ind w:left="0"/>
        <w:rPr>
          <w:sz w:val="24"/>
          <w:szCs w:val="24"/>
        </w:rPr>
      </w:pPr>
      <w:r>
        <w:rPr>
          <w:sz w:val="24"/>
          <w:szCs w:val="24"/>
        </w:rPr>
        <w:t xml:space="preserve">Research / awareness </w:t>
      </w:r>
      <w:proofErr w:type="gramStart"/>
      <w:r>
        <w:rPr>
          <w:sz w:val="24"/>
          <w:szCs w:val="24"/>
        </w:rPr>
        <w:t>raising</w:t>
      </w:r>
      <w:proofErr w:type="gramEnd"/>
    </w:p>
    <w:p w:rsidR="002C276F" w:rsidRPr="003A47C1" w:rsidRDefault="002C276F" w:rsidP="002C276F">
      <w:pPr>
        <w:pStyle w:val="ListParagraph"/>
        <w:rPr>
          <w:sz w:val="24"/>
          <w:szCs w:val="24"/>
        </w:rPr>
      </w:pPr>
    </w:p>
    <w:p w:rsidR="002C276F" w:rsidRPr="00CB41FC" w:rsidRDefault="002C276F" w:rsidP="002C276F">
      <w:pPr>
        <w:pStyle w:val="ListParagraph"/>
        <w:ind w:left="0"/>
        <w:rPr>
          <w:b/>
          <w:sz w:val="24"/>
          <w:szCs w:val="24"/>
        </w:rPr>
      </w:pPr>
      <w:r w:rsidRPr="00CB41FC">
        <w:rPr>
          <w:b/>
          <w:sz w:val="24"/>
          <w:szCs w:val="24"/>
        </w:rPr>
        <w:t>Innovation &amp; Entrepreneurship</w:t>
      </w:r>
    </w:p>
    <w:p w:rsidR="002C276F" w:rsidRDefault="002C276F" w:rsidP="002C276F">
      <w:pPr>
        <w:pStyle w:val="ListParagraph"/>
        <w:ind w:left="0"/>
        <w:rPr>
          <w:sz w:val="24"/>
          <w:szCs w:val="24"/>
        </w:rPr>
      </w:pPr>
      <w:r>
        <w:rPr>
          <w:sz w:val="24"/>
          <w:szCs w:val="24"/>
        </w:rPr>
        <w:t>Specialised or niche enterprise</w:t>
      </w:r>
    </w:p>
    <w:p w:rsidR="002C276F" w:rsidRDefault="002C276F" w:rsidP="002C276F">
      <w:pPr>
        <w:pStyle w:val="ListParagraph"/>
        <w:ind w:left="0"/>
        <w:rPr>
          <w:sz w:val="24"/>
          <w:szCs w:val="24"/>
        </w:rPr>
      </w:pPr>
      <w:r w:rsidRPr="003A47C1">
        <w:rPr>
          <w:sz w:val="24"/>
          <w:szCs w:val="24"/>
        </w:rPr>
        <w:t>SME</w:t>
      </w:r>
      <w:r>
        <w:rPr>
          <w:sz w:val="24"/>
          <w:szCs w:val="24"/>
        </w:rPr>
        <w:t xml:space="preserve"> / start-ups</w:t>
      </w:r>
    </w:p>
    <w:p w:rsidR="00D56EF5" w:rsidRDefault="002C276F" w:rsidP="00D56EF5">
      <w:pPr>
        <w:pStyle w:val="ListParagraph"/>
        <w:ind w:left="0"/>
        <w:rPr>
          <w:sz w:val="24"/>
          <w:szCs w:val="24"/>
        </w:rPr>
      </w:pPr>
      <w:r>
        <w:rPr>
          <w:sz w:val="24"/>
          <w:szCs w:val="24"/>
        </w:rPr>
        <w:t>Research and development</w:t>
      </w:r>
    </w:p>
    <w:p w:rsidR="00D56EF5" w:rsidRDefault="00D56EF5" w:rsidP="00D56EF5">
      <w:pPr>
        <w:pStyle w:val="ListParagraph"/>
        <w:ind w:left="0"/>
        <w:rPr>
          <w:b/>
          <w:sz w:val="24"/>
          <w:szCs w:val="24"/>
        </w:rPr>
      </w:pPr>
    </w:p>
    <w:p w:rsidR="003E5287" w:rsidRDefault="003E5287" w:rsidP="00D56EF5">
      <w:pPr>
        <w:pStyle w:val="ListParagraph"/>
        <w:ind w:left="0"/>
        <w:rPr>
          <w:b/>
          <w:sz w:val="24"/>
          <w:szCs w:val="24"/>
        </w:rPr>
      </w:pPr>
    </w:p>
    <w:p w:rsidR="003E5287" w:rsidRDefault="003E5287" w:rsidP="00D56EF5">
      <w:pPr>
        <w:pStyle w:val="ListParagraph"/>
        <w:ind w:left="0"/>
        <w:rPr>
          <w:b/>
          <w:sz w:val="24"/>
          <w:szCs w:val="24"/>
        </w:rPr>
      </w:pPr>
    </w:p>
    <w:p w:rsidR="003E5287" w:rsidRDefault="003E5287" w:rsidP="00D56EF5">
      <w:pPr>
        <w:pStyle w:val="ListParagraph"/>
        <w:ind w:left="0"/>
        <w:rPr>
          <w:b/>
          <w:sz w:val="24"/>
          <w:szCs w:val="24"/>
        </w:rPr>
      </w:pPr>
    </w:p>
    <w:p w:rsidR="003E5287" w:rsidRDefault="003E5287" w:rsidP="00D56EF5">
      <w:pPr>
        <w:pStyle w:val="ListParagraph"/>
        <w:ind w:left="0"/>
        <w:rPr>
          <w:b/>
          <w:sz w:val="24"/>
          <w:szCs w:val="24"/>
        </w:rPr>
      </w:pPr>
    </w:p>
    <w:p w:rsidR="003E5287" w:rsidRDefault="003E5287" w:rsidP="00D56EF5">
      <w:pPr>
        <w:pStyle w:val="ListParagraph"/>
        <w:ind w:left="0"/>
        <w:rPr>
          <w:b/>
          <w:sz w:val="24"/>
          <w:szCs w:val="24"/>
        </w:rPr>
      </w:pPr>
    </w:p>
    <w:p w:rsidR="003E5287" w:rsidRDefault="003E5287" w:rsidP="00D56EF5">
      <w:pPr>
        <w:pStyle w:val="ListParagraph"/>
        <w:ind w:left="0"/>
        <w:rPr>
          <w:b/>
          <w:sz w:val="24"/>
          <w:szCs w:val="24"/>
        </w:rPr>
      </w:pPr>
    </w:p>
    <w:p w:rsidR="002C276F" w:rsidRPr="00D56EF5" w:rsidRDefault="003E5287" w:rsidP="00D56EF5">
      <w:pPr>
        <w:pStyle w:val="ListParagraph"/>
        <w:ind w:left="0"/>
        <w:rPr>
          <w:sz w:val="24"/>
          <w:szCs w:val="24"/>
        </w:rPr>
      </w:pPr>
      <w:r>
        <w:rPr>
          <w:b/>
          <w:sz w:val="24"/>
          <w:szCs w:val="24"/>
        </w:rPr>
        <w:lastRenderedPageBreak/>
        <w:t>D</w:t>
      </w:r>
      <w:r w:rsidR="002C276F" w:rsidRPr="002C276F">
        <w:rPr>
          <w:b/>
          <w:sz w:val="24"/>
          <w:szCs w:val="24"/>
        </w:rPr>
        <w:t>igital Economy &amp; Employment</w:t>
      </w:r>
    </w:p>
    <w:p w:rsidR="002C276F" w:rsidRPr="00CB41FC" w:rsidRDefault="002C276F" w:rsidP="002C276F">
      <w:pPr>
        <w:pStyle w:val="ListParagraph"/>
        <w:ind w:left="0"/>
        <w:rPr>
          <w:sz w:val="24"/>
          <w:szCs w:val="24"/>
        </w:rPr>
      </w:pPr>
      <w:r w:rsidRPr="00CB41FC">
        <w:rPr>
          <w:sz w:val="24"/>
          <w:szCs w:val="24"/>
        </w:rPr>
        <w:t>Digital enterprise / ecommerce</w:t>
      </w:r>
    </w:p>
    <w:p w:rsidR="00D56EF5" w:rsidRDefault="002C276F" w:rsidP="002C276F">
      <w:pPr>
        <w:pStyle w:val="ListParagraph"/>
        <w:ind w:left="0"/>
        <w:rPr>
          <w:sz w:val="24"/>
          <w:szCs w:val="24"/>
        </w:rPr>
      </w:pPr>
      <w:r w:rsidRPr="009F5AE9">
        <w:rPr>
          <w:sz w:val="24"/>
          <w:szCs w:val="24"/>
        </w:rPr>
        <w:t>Hubs / clusters / incubation</w:t>
      </w:r>
    </w:p>
    <w:p w:rsidR="002C276F" w:rsidRDefault="002C276F" w:rsidP="002C276F">
      <w:pPr>
        <w:pStyle w:val="ListParagraph"/>
        <w:ind w:left="0"/>
        <w:rPr>
          <w:sz w:val="24"/>
          <w:szCs w:val="24"/>
        </w:rPr>
      </w:pPr>
      <w:r w:rsidRPr="003A47C1">
        <w:rPr>
          <w:sz w:val="24"/>
          <w:szCs w:val="24"/>
        </w:rPr>
        <w:t>Employment</w:t>
      </w:r>
    </w:p>
    <w:p w:rsidR="002C276F" w:rsidRDefault="002C276F" w:rsidP="002C276F">
      <w:pPr>
        <w:pStyle w:val="ListParagraph"/>
        <w:ind w:left="0"/>
        <w:rPr>
          <w:sz w:val="24"/>
          <w:szCs w:val="24"/>
        </w:rPr>
      </w:pPr>
      <w:r>
        <w:rPr>
          <w:sz w:val="24"/>
          <w:szCs w:val="24"/>
        </w:rPr>
        <w:t>Apprenticeships / internships</w:t>
      </w:r>
    </w:p>
    <w:p w:rsidR="002C276F" w:rsidRPr="003A47C1" w:rsidRDefault="002C276F" w:rsidP="002C276F">
      <w:pPr>
        <w:pStyle w:val="ListParagraph"/>
        <w:ind w:left="1440"/>
        <w:rPr>
          <w:sz w:val="24"/>
          <w:szCs w:val="24"/>
        </w:rPr>
      </w:pPr>
    </w:p>
    <w:p w:rsidR="002C276F" w:rsidRPr="00CB41FC" w:rsidRDefault="002C276F" w:rsidP="002C276F">
      <w:pPr>
        <w:pStyle w:val="ListParagraph"/>
        <w:ind w:left="0"/>
        <w:rPr>
          <w:b/>
          <w:sz w:val="24"/>
          <w:szCs w:val="24"/>
        </w:rPr>
      </w:pPr>
      <w:r w:rsidRPr="00CB41FC">
        <w:rPr>
          <w:b/>
          <w:sz w:val="24"/>
          <w:szCs w:val="24"/>
        </w:rPr>
        <w:t>Digital Services</w:t>
      </w:r>
    </w:p>
    <w:p w:rsidR="002C276F" w:rsidRDefault="002C276F" w:rsidP="002C276F">
      <w:pPr>
        <w:pStyle w:val="ListParagraph"/>
        <w:ind w:left="0"/>
        <w:rPr>
          <w:sz w:val="24"/>
          <w:szCs w:val="24"/>
        </w:rPr>
      </w:pPr>
      <w:r w:rsidRPr="003A47C1">
        <w:rPr>
          <w:sz w:val="24"/>
          <w:szCs w:val="24"/>
        </w:rPr>
        <w:t>Internal system integration or improvement</w:t>
      </w:r>
    </w:p>
    <w:p w:rsidR="002C276F" w:rsidRDefault="002C276F" w:rsidP="002C276F">
      <w:pPr>
        <w:pStyle w:val="ListParagraph"/>
        <w:ind w:left="0"/>
        <w:rPr>
          <w:sz w:val="24"/>
          <w:szCs w:val="24"/>
        </w:rPr>
      </w:pPr>
      <w:r w:rsidRPr="003A47C1">
        <w:rPr>
          <w:sz w:val="24"/>
          <w:szCs w:val="24"/>
        </w:rPr>
        <w:t>External service provision</w:t>
      </w:r>
    </w:p>
    <w:p w:rsidR="002C276F" w:rsidRDefault="002C276F" w:rsidP="002C276F">
      <w:pPr>
        <w:pStyle w:val="ListParagraph"/>
        <w:ind w:left="0"/>
        <w:rPr>
          <w:sz w:val="24"/>
          <w:szCs w:val="24"/>
        </w:rPr>
      </w:pPr>
      <w:r>
        <w:rPr>
          <w:sz w:val="24"/>
          <w:szCs w:val="24"/>
        </w:rPr>
        <w:t>Digitisation</w:t>
      </w:r>
    </w:p>
    <w:p w:rsidR="002C276F" w:rsidRPr="003A47C1" w:rsidRDefault="002C276F" w:rsidP="002C276F">
      <w:pPr>
        <w:pStyle w:val="ListParagraph"/>
        <w:ind w:left="1440"/>
        <w:rPr>
          <w:sz w:val="24"/>
          <w:szCs w:val="24"/>
        </w:rPr>
      </w:pPr>
    </w:p>
    <w:p w:rsidR="002C276F" w:rsidRPr="00CB41FC" w:rsidRDefault="002C276F" w:rsidP="002C276F">
      <w:pPr>
        <w:pStyle w:val="ListParagraph"/>
        <w:ind w:left="0"/>
        <w:rPr>
          <w:b/>
          <w:sz w:val="24"/>
          <w:szCs w:val="24"/>
        </w:rPr>
      </w:pPr>
      <w:r w:rsidRPr="00CB41FC">
        <w:rPr>
          <w:b/>
          <w:sz w:val="24"/>
          <w:szCs w:val="24"/>
        </w:rPr>
        <w:t>Community &amp; Culture</w:t>
      </w:r>
    </w:p>
    <w:p w:rsidR="002C276F" w:rsidRDefault="002C276F" w:rsidP="002C276F">
      <w:pPr>
        <w:pStyle w:val="ListParagraph"/>
        <w:ind w:left="0"/>
        <w:rPr>
          <w:sz w:val="24"/>
          <w:szCs w:val="24"/>
        </w:rPr>
      </w:pPr>
      <w:r w:rsidRPr="003A47C1">
        <w:rPr>
          <w:sz w:val="24"/>
          <w:szCs w:val="24"/>
        </w:rPr>
        <w:t xml:space="preserve">Rural Inclusion </w:t>
      </w:r>
    </w:p>
    <w:p w:rsidR="002C276F" w:rsidRDefault="002C276F" w:rsidP="002C276F">
      <w:pPr>
        <w:pStyle w:val="ListParagraph"/>
        <w:ind w:left="0"/>
        <w:rPr>
          <w:sz w:val="24"/>
          <w:szCs w:val="24"/>
        </w:rPr>
      </w:pPr>
      <w:r w:rsidRPr="003A47C1">
        <w:rPr>
          <w:sz w:val="24"/>
          <w:szCs w:val="24"/>
        </w:rPr>
        <w:t>Community cohesion</w:t>
      </w:r>
    </w:p>
    <w:p w:rsidR="002C276F" w:rsidRDefault="002C276F" w:rsidP="002C276F">
      <w:pPr>
        <w:pStyle w:val="ListParagraph"/>
        <w:ind w:left="0"/>
        <w:rPr>
          <w:sz w:val="24"/>
          <w:szCs w:val="24"/>
        </w:rPr>
      </w:pPr>
      <w:r w:rsidRPr="003A47C1">
        <w:rPr>
          <w:sz w:val="24"/>
          <w:szCs w:val="24"/>
        </w:rPr>
        <w:t>Arts and Heritage</w:t>
      </w:r>
    </w:p>
    <w:p w:rsidR="002C276F" w:rsidRDefault="002C276F" w:rsidP="002C276F">
      <w:pPr>
        <w:pStyle w:val="ListParagraph"/>
        <w:ind w:left="0"/>
        <w:rPr>
          <w:sz w:val="24"/>
          <w:szCs w:val="24"/>
        </w:rPr>
      </w:pPr>
      <w:r w:rsidRPr="003A47C1">
        <w:rPr>
          <w:sz w:val="24"/>
          <w:szCs w:val="24"/>
        </w:rPr>
        <w:t>Irish Language</w:t>
      </w:r>
    </w:p>
    <w:p w:rsidR="002C276F" w:rsidRDefault="002C276F" w:rsidP="002C276F">
      <w:pPr>
        <w:pStyle w:val="ListParagraph"/>
        <w:ind w:left="0"/>
        <w:rPr>
          <w:sz w:val="24"/>
          <w:szCs w:val="24"/>
        </w:rPr>
      </w:pPr>
    </w:p>
    <w:p w:rsidR="002C276F" w:rsidRDefault="002C276F" w:rsidP="002C276F">
      <w:pPr>
        <w:pStyle w:val="ListParagraph"/>
        <w:ind w:left="0"/>
        <w:rPr>
          <w:b/>
          <w:sz w:val="24"/>
          <w:szCs w:val="24"/>
        </w:rPr>
      </w:pPr>
      <w:r w:rsidRPr="002C276F">
        <w:rPr>
          <w:b/>
          <w:sz w:val="24"/>
          <w:szCs w:val="24"/>
        </w:rPr>
        <w:t>Digital Transition</w:t>
      </w:r>
    </w:p>
    <w:p w:rsidR="002C276F" w:rsidRDefault="002C276F" w:rsidP="002C276F">
      <w:pPr>
        <w:pStyle w:val="ListParagraph"/>
        <w:ind w:left="0"/>
        <w:rPr>
          <w:sz w:val="24"/>
          <w:szCs w:val="24"/>
        </w:rPr>
      </w:pPr>
      <w:r w:rsidRPr="002C276F">
        <w:rPr>
          <w:sz w:val="24"/>
          <w:szCs w:val="24"/>
        </w:rPr>
        <w:t>Digital Champions</w:t>
      </w:r>
    </w:p>
    <w:p w:rsidR="002C276F" w:rsidRDefault="002C276F" w:rsidP="002C276F">
      <w:pPr>
        <w:pStyle w:val="ListParagraph"/>
        <w:ind w:left="0"/>
        <w:rPr>
          <w:sz w:val="24"/>
          <w:szCs w:val="24"/>
        </w:rPr>
      </w:pPr>
      <w:r w:rsidRPr="002C276F">
        <w:rPr>
          <w:sz w:val="24"/>
          <w:szCs w:val="24"/>
        </w:rPr>
        <w:t>Mobilising communities</w:t>
      </w:r>
    </w:p>
    <w:p w:rsidR="002C276F" w:rsidRPr="002C276F" w:rsidRDefault="002C276F" w:rsidP="002C276F">
      <w:pPr>
        <w:pStyle w:val="ListParagraph"/>
        <w:ind w:left="0"/>
        <w:rPr>
          <w:sz w:val="24"/>
          <w:szCs w:val="24"/>
        </w:rPr>
      </w:pPr>
      <w:r w:rsidRPr="002C276F">
        <w:rPr>
          <w:sz w:val="24"/>
          <w:szCs w:val="24"/>
        </w:rPr>
        <w:t>Preparatory work/feasibility studies</w:t>
      </w:r>
    </w:p>
    <w:p w:rsidR="002C276F" w:rsidRDefault="002C276F" w:rsidP="002C276F">
      <w:pPr>
        <w:sectPr w:rsidR="002C276F" w:rsidSect="002C276F">
          <w:type w:val="continuous"/>
          <w:pgSz w:w="11906" w:h="16838"/>
          <w:pgMar w:top="1440" w:right="1440" w:bottom="1440" w:left="1440" w:header="708" w:footer="708" w:gutter="0"/>
          <w:cols w:num="2" w:space="708"/>
          <w:docGrid w:linePitch="360"/>
        </w:sectPr>
      </w:pPr>
    </w:p>
    <w:p w:rsidR="002C276F" w:rsidRDefault="002C276F" w:rsidP="002C276F">
      <w:pPr>
        <w:rPr>
          <w:b/>
          <w:sz w:val="24"/>
          <w:szCs w:val="24"/>
        </w:rPr>
      </w:pPr>
      <w:r>
        <w:rPr>
          <w:b/>
          <w:sz w:val="24"/>
          <w:szCs w:val="24"/>
        </w:rPr>
        <w:lastRenderedPageBreak/>
        <w:t>Criteria</w:t>
      </w:r>
    </w:p>
    <w:p w:rsidR="000031DF" w:rsidRPr="000031DF" w:rsidRDefault="000031DF" w:rsidP="000031DF">
      <w:pPr>
        <w:pStyle w:val="ListParagraph"/>
        <w:numPr>
          <w:ilvl w:val="0"/>
          <w:numId w:val="1"/>
        </w:numPr>
        <w:rPr>
          <w:sz w:val="24"/>
          <w:szCs w:val="24"/>
        </w:rPr>
      </w:pPr>
      <w:r w:rsidRPr="000031DF">
        <w:rPr>
          <w:sz w:val="24"/>
          <w:szCs w:val="24"/>
        </w:rPr>
        <w:t>Projects must be led by one or more local authority</w:t>
      </w:r>
    </w:p>
    <w:p w:rsidR="000031DF" w:rsidRDefault="000031DF" w:rsidP="004B47FC">
      <w:pPr>
        <w:pStyle w:val="ListParagraph"/>
        <w:numPr>
          <w:ilvl w:val="0"/>
          <w:numId w:val="1"/>
        </w:numPr>
        <w:rPr>
          <w:sz w:val="24"/>
          <w:szCs w:val="24"/>
        </w:rPr>
      </w:pPr>
      <w:r>
        <w:rPr>
          <w:sz w:val="24"/>
          <w:szCs w:val="24"/>
        </w:rPr>
        <w:t>The application form must be complete and accompanied by any supporting documents (where applicable)</w:t>
      </w:r>
    </w:p>
    <w:p w:rsidR="004B47FC" w:rsidRDefault="004B47FC" w:rsidP="004B47FC">
      <w:pPr>
        <w:pStyle w:val="ListParagraph"/>
        <w:numPr>
          <w:ilvl w:val="0"/>
          <w:numId w:val="1"/>
        </w:numPr>
        <w:rPr>
          <w:sz w:val="24"/>
          <w:szCs w:val="24"/>
        </w:rPr>
      </w:pPr>
      <w:r w:rsidRPr="004B47FC">
        <w:rPr>
          <w:sz w:val="24"/>
          <w:szCs w:val="24"/>
        </w:rPr>
        <w:t>20% (minimum) of total project cost must be provided in the form of match funding</w:t>
      </w:r>
      <w:r w:rsidR="006571C5">
        <w:rPr>
          <w:sz w:val="24"/>
          <w:szCs w:val="24"/>
        </w:rPr>
        <w:t xml:space="preserve"> (see exemption below)</w:t>
      </w:r>
      <w:r w:rsidR="000031DF">
        <w:rPr>
          <w:sz w:val="24"/>
          <w:szCs w:val="24"/>
        </w:rPr>
        <w:t xml:space="preserve"> </w:t>
      </w:r>
    </w:p>
    <w:p w:rsidR="000031DF" w:rsidRPr="000031DF" w:rsidRDefault="00F16D9B" w:rsidP="00F16D9B">
      <w:pPr>
        <w:pStyle w:val="ListParagraph"/>
        <w:numPr>
          <w:ilvl w:val="0"/>
          <w:numId w:val="1"/>
        </w:numPr>
        <w:rPr>
          <w:sz w:val="24"/>
          <w:szCs w:val="24"/>
        </w:rPr>
      </w:pPr>
      <w:r>
        <w:rPr>
          <w:sz w:val="24"/>
          <w:szCs w:val="24"/>
        </w:rPr>
        <w:t>P</w:t>
      </w:r>
      <w:r w:rsidR="000031DF">
        <w:rPr>
          <w:sz w:val="24"/>
          <w:szCs w:val="24"/>
        </w:rPr>
        <w:t xml:space="preserve">rojects chosen for funding will be required to draw down 100% of </w:t>
      </w:r>
      <w:r w:rsidRPr="00F16D9B">
        <w:rPr>
          <w:sz w:val="24"/>
          <w:szCs w:val="24"/>
        </w:rPr>
        <w:t xml:space="preserve">DIP 2018 scheme </w:t>
      </w:r>
      <w:r w:rsidR="006D6002">
        <w:rPr>
          <w:sz w:val="24"/>
          <w:szCs w:val="24"/>
        </w:rPr>
        <w:t>funds before the end of</w:t>
      </w:r>
      <w:r w:rsidR="000031DF">
        <w:rPr>
          <w:sz w:val="24"/>
          <w:szCs w:val="24"/>
        </w:rPr>
        <w:t xml:space="preserve"> 2018. If your project cannot draw down all funding this year, you ar</w:t>
      </w:r>
      <w:r>
        <w:rPr>
          <w:sz w:val="24"/>
          <w:szCs w:val="24"/>
        </w:rPr>
        <w:t>e encouraged to reapply in 2019</w:t>
      </w:r>
    </w:p>
    <w:p w:rsidR="002C276F" w:rsidRPr="00D56EF5" w:rsidRDefault="002C276F" w:rsidP="002C276F">
      <w:pPr>
        <w:pStyle w:val="ListParagraph"/>
        <w:numPr>
          <w:ilvl w:val="0"/>
          <w:numId w:val="1"/>
        </w:numPr>
        <w:rPr>
          <w:sz w:val="24"/>
          <w:szCs w:val="24"/>
        </w:rPr>
      </w:pPr>
      <w:r w:rsidRPr="00D56EF5">
        <w:rPr>
          <w:sz w:val="24"/>
          <w:szCs w:val="24"/>
        </w:rPr>
        <w:t>Projects must demonstrate that they will support, promote or otherwise advance one or more of the seven pillars of digital maturity</w:t>
      </w:r>
    </w:p>
    <w:p w:rsidR="002C276F" w:rsidRDefault="002C276F" w:rsidP="002C276F">
      <w:pPr>
        <w:pStyle w:val="ListParagraph"/>
        <w:numPr>
          <w:ilvl w:val="0"/>
          <w:numId w:val="1"/>
        </w:numPr>
        <w:rPr>
          <w:sz w:val="24"/>
          <w:szCs w:val="24"/>
        </w:rPr>
      </w:pPr>
      <w:r>
        <w:rPr>
          <w:sz w:val="24"/>
          <w:szCs w:val="24"/>
        </w:rPr>
        <w:t>Projects must provide a public benefit and must not provide any private benefit</w:t>
      </w:r>
    </w:p>
    <w:p w:rsidR="002C276F" w:rsidRDefault="002C276F" w:rsidP="002C276F">
      <w:pPr>
        <w:pStyle w:val="ListParagraph"/>
        <w:numPr>
          <w:ilvl w:val="0"/>
          <w:numId w:val="1"/>
        </w:numPr>
        <w:rPr>
          <w:sz w:val="24"/>
          <w:szCs w:val="24"/>
        </w:rPr>
      </w:pPr>
      <w:r>
        <w:rPr>
          <w:sz w:val="24"/>
          <w:szCs w:val="24"/>
        </w:rPr>
        <w:t xml:space="preserve">The project must be original. </w:t>
      </w:r>
      <w:r w:rsidR="00C04258">
        <w:rPr>
          <w:sz w:val="24"/>
          <w:szCs w:val="24"/>
        </w:rPr>
        <w:t>DIP funding will not be provided for a project that has already concluded successfully, or is successfully operating. New approaches to existing</w:t>
      </w:r>
      <w:r w:rsidR="009448D9">
        <w:rPr>
          <w:sz w:val="24"/>
          <w:szCs w:val="24"/>
        </w:rPr>
        <w:t xml:space="preserve"> or previously tried </w:t>
      </w:r>
      <w:r w:rsidR="00C04258">
        <w:rPr>
          <w:sz w:val="24"/>
          <w:szCs w:val="24"/>
        </w:rPr>
        <w:t>initiatives may be considered.</w:t>
      </w:r>
    </w:p>
    <w:p w:rsidR="00B92355" w:rsidRDefault="00B92355" w:rsidP="00B92355">
      <w:pPr>
        <w:pStyle w:val="ListParagraph"/>
        <w:rPr>
          <w:sz w:val="24"/>
          <w:szCs w:val="24"/>
        </w:rPr>
      </w:pPr>
    </w:p>
    <w:p w:rsidR="00B92355" w:rsidRPr="00B92355" w:rsidRDefault="00B92355" w:rsidP="00B92355">
      <w:pPr>
        <w:pStyle w:val="ListParagraph"/>
        <w:rPr>
          <w:sz w:val="24"/>
          <w:szCs w:val="24"/>
        </w:rPr>
      </w:pPr>
      <w:r w:rsidRPr="00B92355">
        <w:rPr>
          <w:sz w:val="24"/>
          <w:szCs w:val="24"/>
        </w:rPr>
        <w:t>It should be noted that submissions that fail to satisfy all of the criteria set out above will be deemed incomplete and will not be considered by the Evaluation Panel.</w:t>
      </w:r>
    </w:p>
    <w:p w:rsidR="002C276F" w:rsidRDefault="002C276F" w:rsidP="002C276F">
      <w:pPr>
        <w:rPr>
          <w:sz w:val="24"/>
          <w:szCs w:val="24"/>
        </w:rPr>
      </w:pPr>
    </w:p>
    <w:p w:rsidR="002C276F" w:rsidRDefault="002C276F" w:rsidP="002C276F">
      <w:pPr>
        <w:rPr>
          <w:b/>
          <w:sz w:val="24"/>
          <w:szCs w:val="24"/>
        </w:rPr>
      </w:pPr>
      <w:r>
        <w:rPr>
          <w:b/>
          <w:sz w:val="24"/>
          <w:szCs w:val="24"/>
        </w:rPr>
        <w:t>Funding limits</w:t>
      </w:r>
    </w:p>
    <w:p w:rsidR="002C276F" w:rsidRPr="00BC2A69" w:rsidRDefault="002C276F" w:rsidP="002C276F">
      <w:pPr>
        <w:rPr>
          <w:sz w:val="24"/>
          <w:szCs w:val="24"/>
        </w:rPr>
      </w:pPr>
      <w:r w:rsidRPr="00BC2A69">
        <w:rPr>
          <w:sz w:val="24"/>
          <w:szCs w:val="24"/>
        </w:rPr>
        <w:t>T</w:t>
      </w:r>
      <w:r w:rsidR="00D17061" w:rsidRPr="00BC2A69">
        <w:rPr>
          <w:sz w:val="24"/>
          <w:szCs w:val="24"/>
        </w:rPr>
        <w:t>he Department will provide no more than</w:t>
      </w:r>
      <w:r w:rsidRPr="00BC2A69">
        <w:rPr>
          <w:sz w:val="24"/>
          <w:szCs w:val="24"/>
        </w:rPr>
        <w:t xml:space="preserve"> </w:t>
      </w:r>
      <w:r w:rsidR="00C04258" w:rsidRPr="00BC2A69">
        <w:rPr>
          <w:sz w:val="24"/>
          <w:szCs w:val="24"/>
        </w:rPr>
        <w:t>80</w:t>
      </w:r>
      <w:r w:rsidRPr="00BC2A69">
        <w:rPr>
          <w:sz w:val="24"/>
          <w:szCs w:val="24"/>
        </w:rPr>
        <w:t xml:space="preserve">% of the </w:t>
      </w:r>
      <w:r w:rsidR="009448D9" w:rsidRPr="00BC2A69">
        <w:rPr>
          <w:sz w:val="24"/>
          <w:szCs w:val="24"/>
        </w:rPr>
        <w:t xml:space="preserve">entire </w:t>
      </w:r>
      <w:r w:rsidR="0045532E" w:rsidRPr="00BC2A69">
        <w:rPr>
          <w:sz w:val="24"/>
          <w:szCs w:val="24"/>
        </w:rPr>
        <w:t>cost of the p</w:t>
      </w:r>
      <w:r w:rsidRPr="00BC2A69">
        <w:rPr>
          <w:sz w:val="24"/>
          <w:szCs w:val="24"/>
        </w:rPr>
        <w:t xml:space="preserve">roject, </w:t>
      </w:r>
      <w:r w:rsidR="00873E8C" w:rsidRPr="00BC2A69">
        <w:rPr>
          <w:sz w:val="24"/>
          <w:szCs w:val="24"/>
        </w:rPr>
        <w:t xml:space="preserve">up to a maximum of </w:t>
      </w:r>
      <w:r w:rsidR="0045532E" w:rsidRPr="00BC2A69">
        <w:rPr>
          <w:sz w:val="24"/>
          <w:szCs w:val="24"/>
        </w:rPr>
        <w:t>€75</w:t>
      </w:r>
      <w:r w:rsidR="00C04258" w:rsidRPr="00BC2A69">
        <w:rPr>
          <w:sz w:val="24"/>
          <w:szCs w:val="24"/>
        </w:rPr>
        <w:t>,000.</w:t>
      </w:r>
      <w:r w:rsidR="00647B35">
        <w:rPr>
          <w:sz w:val="24"/>
          <w:szCs w:val="24"/>
        </w:rPr>
        <w:t xml:space="preserve"> However, in the case of </w:t>
      </w:r>
      <w:r w:rsidR="00647B35" w:rsidRPr="00647B35">
        <w:rPr>
          <w:sz w:val="24"/>
          <w:szCs w:val="24"/>
        </w:rPr>
        <w:t xml:space="preserve">an eligible project </w:t>
      </w:r>
      <w:r w:rsidR="00812411">
        <w:rPr>
          <w:sz w:val="24"/>
          <w:szCs w:val="24"/>
        </w:rPr>
        <w:t xml:space="preserve">already </w:t>
      </w:r>
      <w:r w:rsidR="00647B35" w:rsidRPr="00647B35">
        <w:rPr>
          <w:sz w:val="24"/>
          <w:szCs w:val="24"/>
        </w:rPr>
        <w:t>approved under the Department’s Dormant Accounts</w:t>
      </w:r>
      <w:r w:rsidR="00647B35">
        <w:rPr>
          <w:sz w:val="24"/>
          <w:szCs w:val="24"/>
        </w:rPr>
        <w:t xml:space="preserve"> Action Plan 2018,</w:t>
      </w:r>
      <w:r w:rsidR="00647B35" w:rsidRPr="00647B35">
        <w:rPr>
          <w:sz w:val="24"/>
          <w:szCs w:val="24"/>
        </w:rPr>
        <w:t xml:space="preserve"> 100% funding may be available.</w:t>
      </w:r>
    </w:p>
    <w:p w:rsidR="002C276F" w:rsidRDefault="002C276F" w:rsidP="002C276F">
      <w:pPr>
        <w:rPr>
          <w:sz w:val="24"/>
          <w:szCs w:val="24"/>
        </w:rPr>
      </w:pPr>
    </w:p>
    <w:p w:rsidR="002C276F" w:rsidRDefault="002C276F" w:rsidP="002C276F">
      <w:pPr>
        <w:rPr>
          <w:b/>
          <w:sz w:val="24"/>
          <w:szCs w:val="24"/>
        </w:rPr>
      </w:pPr>
      <w:r>
        <w:rPr>
          <w:b/>
          <w:sz w:val="24"/>
          <w:szCs w:val="24"/>
        </w:rPr>
        <w:t>How to apply</w:t>
      </w:r>
    </w:p>
    <w:p w:rsidR="002C276F" w:rsidRDefault="002D5153" w:rsidP="002C276F">
      <w:pPr>
        <w:rPr>
          <w:sz w:val="24"/>
          <w:szCs w:val="24"/>
        </w:rPr>
      </w:pPr>
      <w:r>
        <w:rPr>
          <w:sz w:val="24"/>
          <w:szCs w:val="24"/>
        </w:rPr>
        <w:t>A</w:t>
      </w:r>
      <w:r w:rsidR="00DD2DEF">
        <w:rPr>
          <w:sz w:val="24"/>
          <w:szCs w:val="24"/>
        </w:rPr>
        <w:t xml:space="preserve"> completed application form </w:t>
      </w:r>
      <w:r w:rsidR="009448D9">
        <w:rPr>
          <w:sz w:val="24"/>
          <w:szCs w:val="24"/>
        </w:rPr>
        <w:t>(Appendix 2</w:t>
      </w:r>
      <w:r w:rsidR="00DD2DEF">
        <w:rPr>
          <w:sz w:val="24"/>
          <w:szCs w:val="24"/>
        </w:rPr>
        <w:t>) and any supporting documentation</w:t>
      </w:r>
      <w:r>
        <w:rPr>
          <w:sz w:val="24"/>
          <w:szCs w:val="24"/>
        </w:rPr>
        <w:t xml:space="preserve"> must</w:t>
      </w:r>
      <w:r w:rsidR="009448D9">
        <w:rPr>
          <w:sz w:val="24"/>
          <w:szCs w:val="24"/>
        </w:rPr>
        <w:t xml:space="preserve"> be forwarded to</w:t>
      </w:r>
      <w:r w:rsidR="002C276F">
        <w:rPr>
          <w:sz w:val="24"/>
          <w:szCs w:val="24"/>
        </w:rPr>
        <w:t xml:space="preserve"> </w:t>
      </w:r>
      <w:hyperlink r:id="rId10" w:history="1">
        <w:r w:rsidR="006D6002" w:rsidRPr="00090265">
          <w:rPr>
            <w:rStyle w:val="Hyperlink"/>
            <w:sz w:val="24"/>
            <w:szCs w:val="24"/>
          </w:rPr>
          <w:t>jake.ryan@drcd.gov.ie</w:t>
        </w:r>
      </w:hyperlink>
      <w:r w:rsidR="002C276F" w:rsidRPr="006D6002">
        <w:rPr>
          <w:sz w:val="24"/>
          <w:szCs w:val="24"/>
        </w:rPr>
        <w:t xml:space="preserve"> </w:t>
      </w:r>
      <w:r w:rsidR="002C276F">
        <w:rPr>
          <w:sz w:val="24"/>
          <w:szCs w:val="24"/>
        </w:rPr>
        <w:t>or by post to:</w:t>
      </w:r>
    </w:p>
    <w:p w:rsidR="00BC2A69" w:rsidRDefault="00BC2A69" w:rsidP="00DD2DEF">
      <w:pPr>
        <w:pStyle w:val="ListParagraph"/>
        <w:rPr>
          <w:rStyle w:val="IntenseReference"/>
          <w:b w:val="0"/>
          <w:color w:val="000000" w:themeColor="text1"/>
          <w:sz w:val="24"/>
          <w:szCs w:val="24"/>
        </w:rPr>
      </w:pPr>
    </w:p>
    <w:p w:rsidR="00DD2DEF" w:rsidRDefault="009448D9" w:rsidP="00DD2DEF">
      <w:pPr>
        <w:pStyle w:val="ListParagraph"/>
        <w:rPr>
          <w:rStyle w:val="IntenseReference"/>
          <w:b w:val="0"/>
          <w:color w:val="000000" w:themeColor="text1"/>
          <w:sz w:val="24"/>
          <w:szCs w:val="24"/>
        </w:rPr>
      </w:pPr>
      <w:r>
        <w:rPr>
          <w:rStyle w:val="IntenseReference"/>
          <w:b w:val="0"/>
          <w:color w:val="000000" w:themeColor="text1"/>
          <w:sz w:val="24"/>
          <w:szCs w:val="24"/>
        </w:rPr>
        <w:t>Digital Innovation</w:t>
      </w:r>
      <w:r w:rsidR="002C276F" w:rsidRPr="00DD2DEF">
        <w:rPr>
          <w:rStyle w:val="IntenseReference"/>
          <w:b w:val="0"/>
          <w:color w:val="000000" w:themeColor="text1"/>
          <w:sz w:val="24"/>
          <w:szCs w:val="24"/>
        </w:rPr>
        <w:t xml:space="preserve"> Programme</w:t>
      </w:r>
      <w:r w:rsidR="00BC2A69">
        <w:rPr>
          <w:rStyle w:val="IntenseReference"/>
          <w:b w:val="0"/>
          <w:color w:val="000000" w:themeColor="text1"/>
          <w:sz w:val="24"/>
          <w:szCs w:val="24"/>
        </w:rPr>
        <w:t xml:space="preserve"> </w:t>
      </w:r>
    </w:p>
    <w:p w:rsidR="00BC2A69" w:rsidRPr="00DD2DEF" w:rsidRDefault="00BC2A69" w:rsidP="00DD2DEF">
      <w:pPr>
        <w:pStyle w:val="ListParagraph"/>
        <w:rPr>
          <w:rStyle w:val="IntenseReference"/>
          <w:b w:val="0"/>
          <w:color w:val="000000" w:themeColor="text1"/>
          <w:sz w:val="24"/>
          <w:szCs w:val="24"/>
        </w:rPr>
      </w:pPr>
      <w:r>
        <w:rPr>
          <w:rStyle w:val="IntenseReference"/>
          <w:b w:val="0"/>
          <w:color w:val="000000" w:themeColor="text1"/>
          <w:sz w:val="24"/>
          <w:szCs w:val="24"/>
        </w:rPr>
        <w:t>Regional Telecommunications Development Unit</w:t>
      </w:r>
    </w:p>
    <w:p w:rsidR="002C276F" w:rsidRPr="00DD2DEF" w:rsidRDefault="00BA06C6" w:rsidP="00DD2DEF">
      <w:pPr>
        <w:pStyle w:val="ListParagraph"/>
        <w:rPr>
          <w:rStyle w:val="IntenseReference"/>
          <w:b w:val="0"/>
          <w:color w:val="000000" w:themeColor="text1"/>
          <w:sz w:val="24"/>
          <w:szCs w:val="24"/>
        </w:rPr>
      </w:pPr>
      <w:r>
        <w:rPr>
          <w:rStyle w:val="IntenseReference"/>
          <w:b w:val="0"/>
          <w:color w:val="000000" w:themeColor="text1"/>
          <w:sz w:val="24"/>
          <w:szCs w:val="24"/>
        </w:rPr>
        <w:t>Department of Rural and Community Development</w:t>
      </w:r>
    </w:p>
    <w:p w:rsidR="002C276F" w:rsidRPr="00DD2DEF" w:rsidRDefault="002C276F" w:rsidP="00DD2DEF">
      <w:pPr>
        <w:pStyle w:val="ListParagraph"/>
        <w:rPr>
          <w:rStyle w:val="IntenseReference"/>
          <w:b w:val="0"/>
          <w:color w:val="000000" w:themeColor="text1"/>
          <w:sz w:val="24"/>
          <w:szCs w:val="24"/>
        </w:rPr>
      </w:pPr>
      <w:r w:rsidRPr="00DD2DEF">
        <w:rPr>
          <w:rStyle w:val="IntenseReference"/>
          <w:b w:val="0"/>
          <w:color w:val="000000" w:themeColor="text1"/>
          <w:sz w:val="24"/>
          <w:szCs w:val="24"/>
        </w:rPr>
        <w:t>Trinity Point</w:t>
      </w:r>
    </w:p>
    <w:p w:rsidR="002C276F" w:rsidRPr="00DD2DEF" w:rsidRDefault="00DD2DEF" w:rsidP="00DD2DEF">
      <w:pPr>
        <w:pStyle w:val="ListParagraph"/>
        <w:rPr>
          <w:rStyle w:val="IntenseReference"/>
          <w:b w:val="0"/>
          <w:color w:val="000000" w:themeColor="text1"/>
          <w:sz w:val="24"/>
          <w:szCs w:val="24"/>
        </w:rPr>
      </w:pPr>
      <w:r w:rsidRPr="00DD2DEF">
        <w:rPr>
          <w:rStyle w:val="IntenseReference"/>
          <w:b w:val="0"/>
          <w:color w:val="000000" w:themeColor="text1"/>
          <w:sz w:val="24"/>
          <w:szCs w:val="24"/>
        </w:rPr>
        <w:t xml:space="preserve">10-11 </w:t>
      </w:r>
      <w:proofErr w:type="spellStart"/>
      <w:r w:rsidRPr="00DD2DEF">
        <w:rPr>
          <w:rStyle w:val="IntenseReference"/>
          <w:b w:val="0"/>
          <w:color w:val="000000" w:themeColor="text1"/>
          <w:sz w:val="24"/>
          <w:szCs w:val="24"/>
        </w:rPr>
        <w:t>Leinster</w:t>
      </w:r>
      <w:proofErr w:type="spellEnd"/>
      <w:r w:rsidRPr="00DD2DEF">
        <w:rPr>
          <w:rStyle w:val="IntenseReference"/>
          <w:b w:val="0"/>
          <w:color w:val="000000" w:themeColor="text1"/>
          <w:sz w:val="24"/>
          <w:szCs w:val="24"/>
        </w:rPr>
        <w:t xml:space="preserve"> Street South</w:t>
      </w:r>
    </w:p>
    <w:p w:rsidR="00DD2DEF" w:rsidRPr="00DD2DEF" w:rsidRDefault="00DD2DEF" w:rsidP="00DD2DEF">
      <w:pPr>
        <w:pStyle w:val="ListParagraph"/>
        <w:rPr>
          <w:rStyle w:val="IntenseReference"/>
          <w:b w:val="0"/>
          <w:color w:val="000000" w:themeColor="text1"/>
          <w:sz w:val="24"/>
          <w:szCs w:val="24"/>
        </w:rPr>
      </w:pPr>
      <w:r w:rsidRPr="00DD2DEF">
        <w:rPr>
          <w:rStyle w:val="IntenseReference"/>
          <w:b w:val="0"/>
          <w:color w:val="000000" w:themeColor="text1"/>
          <w:sz w:val="24"/>
          <w:szCs w:val="24"/>
        </w:rPr>
        <w:t>Dublin 2</w:t>
      </w:r>
    </w:p>
    <w:p w:rsidR="00DD2DEF" w:rsidRPr="00DD2DEF" w:rsidRDefault="00DD2DEF" w:rsidP="00DD2DEF">
      <w:pPr>
        <w:pStyle w:val="ListParagraph"/>
        <w:rPr>
          <w:rStyle w:val="IntenseReference"/>
          <w:b w:val="0"/>
          <w:color w:val="000000" w:themeColor="text1"/>
          <w:sz w:val="24"/>
          <w:szCs w:val="24"/>
        </w:rPr>
      </w:pPr>
      <w:r w:rsidRPr="00DD2DEF">
        <w:rPr>
          <w:rStyle w:val="IntenseReference"/>
          <w:b w:val="0"/>
          <w:color w:val="000000" w:themeColor="text1"/>
          <w:sz w:val="24"/>
          <w:szCs w:val="24"/>
        </w:rPr>
        <w:t>D02</w:t>
      </w:r>
      <w:r w:rsidR="00F16D9B">
        <w:rPr>
          <w:rStyle w:val="IntenseReference"/>
          <w:b w:val="0"/>
          <w:color w:val="000000" w:themeColor="text1"/>
          <w:sz w:val="24"/>
          <w:szCs w:val="24"/>
        </w:rPr>
        <w:t xml:space="preserve"> </w:t>
      </w:r>
      <w:r w:rsidRPr="00DD2DEF">
        <w:rPr>
          <w:rStyle w:val="IntenseReference"/>
          <w:b w:val="0"/>
          <w:color w:val="000000" w:themeColor="text1"/>
          <w:sz w:val="24"/>
          <w:szCs w:val="24"/>
        </w:rPr>
        <w:t>EF85</w:t>
      </w:r>
    </w:p>
    <w:p w:rsidR="00BA3C42" w:rsidRDefault="00BA3C42" w:rsidP="002C276F">
      <w:pPr>
        <w:rPr>
          <w:b/>
          <w:sz w:val="24"/>
          <w:szCs w:val="24"/>
        </w:rPr>
      </w:pPr>
    </w:p>
    <w:p w:rsidR="00BA3C42" w:rsidRDefault="00BA3C42" w:rsidP="002C276F">
      <w:pPr>
        <w:rPr>
          <w:b/>
          <w:sz w:val="24"/>
          <w:szCs w:val="24"/>
        </w:rPr>
      </w:pPr>
    </w:p>
    <w:p w:rsidR="00647B35" w:rsidRDefault="00647B35" w:rsidP="002C276F">
      <w:pPr>
        <w:rPr>
          <w:b/>
          <w:sz w:val="24"/>
          <w:szCs w:val="24"/>
        </w:rPr>
      </w:pPr>
    </w:p>
    <w:p w:rsidR="002C276F" w:rsidRDefault="002C276F" w:rsidP="002C276F">
      <w:pPr>
        <w:rPr>
          <w:b/>
          <w:sz w:val="24"/>
          <w:szCs w:val="24"/>
        </w:rPr>
      </w:pPr>
      <w:r>
        <w:rPr>
          <w:b/>
          <w:sz w:val="24"/>
          <w:szCs w:val="24"/>
        </w:rPr>
        <w:lastRenderedPageBreak/>
        <w:t>Closing date</w:t>
      </w:r>
    </w:p>
    <w:p w:rsidR="002C276F" w:rsidRDefault="002C276F" w:rsidP="002C276F">
      <w:pPr>
        <w:rPr>
          <w:sz w:val="24"/>
          <w:szCs w:val="24"/>
        </w:rPr>
      </w:pPr>
      <w:r>
        <w:rPr>
          <w:sz w:val="24"/>
          <w:szCs w:val="24"/>
        </w:rPr>
        <w:t>Appli</w:t>
      </w:r>
      <w:r w:rsidR="00D17061">
        <w:rPr>
          <w:sz w:val="24"/>
          <w:szCs w:val="24"/>
        </w:rPr>
        <w:t>cations will be accepted up to and no later than</w:t>
      </w:r>
      <w:r w:rsidR="009448D9">
        <w:rPr>
          <w:sz w:val="24"/>
          <w:szCs w:val="24"/>
        </w:rPr>
        <w:t xml:space="preserve"> 5pm,</w:t>
      </w:r>
      <w:r w:rsidR="00721AB4">
        <w:rPr>
          <w:sz w:val="24"/>
          <w:szCs w:val="24"/>
        </w:rPr>
        <w:t xml:space="preserve"> Tuesday 2</w:t>
      </w:r>
      <w:r w:rsidR="00721AB4" w:rsidRPr="00721AB4">
        <w:rPr>
          <w:sz w:val="24"/>
          <w:szCs w:val="24"/>
          <w:vertAlign w:val="superscript"/>
        </w:rPr>
        <w:t>nd</w:t>
      </w:r>
      <w:r w:rsidR="00721AB4">
        <w:rPr>
          <w:sz w:val="24"/>
          <w:szCs w:val="24"/>
        </w:rPr>
        <w:t xml:space="preserve"> Octo</w:t>
      </w:r>
      <w:r>
        <w:rPr>
          <w:sz w:val="24"/>
          <w:szCs w:val="24"/>
        </w:rPr>
        <w:t>ber.</w:t>
      </w:r>
    </w:p>
    <w:p w:rsidR="002C276F" w:rsidRDefault="000152C1" w:rsidP="002C276F">
      <w:pPr>
        <w:rPr>
          <w:sz w:val="24"/>
          <w:szCs w:val="24"/>
        </w:rPr>
      </w:pPr>
      <w:r>
        <w:rPr>
          <w:sz w:val="24"/>
          <w:szCs w:val="24"/>
        </w:rPr>
        <w:t>It is intended to convene the Evaluation Panel within one week of the closing date and to make recommendations to the Minister immediately thereafter.</w:t>
      </w:r>
    </w:p>
    <w:p w:rsidR="002C276F" w:rsidRDefault="002C276F" w:rsidP="002C276F">
      <w:pPr>
        <w:rPr>
          <w:sz w:val="24"/>
          <w:szCs w:val="24"/>
        </w:rPr>
      </w:pPr>
    </w:p>
    <w:p w:rsidR="002C276F" w:rsidRDefault="000152C1" w:rsidP="002C276F">
      <w:pPr>
        <w:rPr>
          <w:b/>
          <w:sz w:val="32"/>
          <w:szCs w:val="32"/>
        </w:rPr>
      </w:pPr>
      <w:r>
        <w:rPr>
          <w:b/>
          <w:sz w:val="32"/>
          <w:szCs w:val="32"/>
        </w:rPr>
        <w:t>Application form</w:t>
      </w:r>
    </w:p>
    <w:p w:rsidR="002C276F" w:rsidRDefault="000152C1" w:rsidP="002C276F">
      <w:pPr>
        <w:rPr>
          <w:sz w:val="24"/>
          <w:szCs w:val="24"/>
        </w:rPr>
      </w:pPr>
      <w:r>
        <w:rPr>
          <w:sz w:val="24"/>
          <w:szCs w:val="24"/>
        </w:rPr>
        <w:t>Your completed application form</w:t>
      </w:r>
      <w:r w:rsidR="00D17061">
        <w:rPr>
          <w:sz w:val="24"/>
          <w:szCs w:val="24"/>
        </w:rPr>
        <w:t xml:space="preserve"> </w:t>
      </w:r>
      <w:r w:rsidR="002C276F">
        <w:rPr>
          <w:sz w:val="24"/>
          <w:szCs w:val="24"/>
        </w:rPr>
        <w:t xml:space="preserve">should provide the evaluation team with a clear and accurate summary of your proposed project. </w:t>
      </w:r>
    </w:p>
    <w:p w:rsidR="002C276F" w:rsidRDefault="002C276F" w:rsidP="002C276F">
      <w:pPr>
        <w:rPr>
          <w:sz w:val="24"/>
          <w:szCs w:val="24"/>
        </w:rPr>
      </w:pPr>
      <w:r>
        <w:rPr>
          <w:sz w:val="24"/>
          <w:szCs w:val="24"/>
        </w:rPr>
        <w:t xml:space="preserve">While </w:t>
      </w:r>
      <w:r w:rsidR="000152C1">
        <w:rPr>
          <w:sz w:val="24"/>
          <w:szCs w:val="24"/>
        </w:rPr>
        <w:t>it is for you to decide the quantity and depth of the information pr</w:t>
      </w:r>
      <w:r w:rsidR="009448D9">
        <w:rPr>
          <w:sz w:val="24"/>
          <w:szCs w:val="24"/>
        </w:rPr>
        <w:t xml:space="preserve">ovided, </w:t>
      </w:r>
      <w:r w:rsidR="000152C1">
        <w:rPr>
          <w:sz w:val="24"/>
          <w:szCs w:val="24"/>
        </w:rPr>
        <w:t xml:space="preserve">we would expect to see </w:t>
      </w:r>
      <w:r w:rsidR="009448D9">
        <w:rPr>
          <w:sz w:val="24"/>
          <w:szCs w:val="24"/>
        </w:rPr>
        <w:t>the following answered in</w:t>
      </w:r>
      <w:r w:rsidR="000152C1">
        <w:rPr>
          <w:sz w:val="24"/>
          <w:szCs w:val="24"/>
        </w:rPr>
        <w:t xml:space="preserve"> your application form:</w:t>
      </w:r>
    </w:p>
    <w:p w:rsidR="000152C1" w:rsidRDefault="000152C1" w:rsidP="002C276F">
      <w:pPr>
        <w:pStyle w:val="ListParagraph"/>
        <w:numPr>
          <w:ilvl w:val="0"/>
          <w:numId w:val="3"/>
        </w:numPr>
        <w:rPr>
          <w:b/>
          <w:sz w:val="24"/>
          <w:szCs w:val="24"/>
        </w:rPr>
      </w:pPr>
      <w:r>
        <w:rPr>
          <w:b/>
          <w:sz w:val="24"/>
          <w:szCs w:val="24"/>
        </w:rPr>
        <w:t xml:space="preserve">Name: </w:t>
      </w:r>
      <w:r>
        <w:rPr>
          <w:sz w:val="24"/>
          <w:szCs w:val="24"/>
        </w:rPr>
        <w:t>what is the name of the p</w:t>
      </w:r>
      <w:r w:rsidR="00FA06AF">
        <w:rPr>
          <w:sz w:val="24"/>
          <w:szCs w:val="24"/>
        </w:rPr>
        <w:t xml:space="preserve">roject? </w:t>
      </w:r>
    </w:p>
    <w:p w:rsidR="002C276F" w:rsidRPr="00436276" w:rsidRDefault="002C276F" w:rsidP="002C276F">
      <w:pPr>
        <w:pStyle w:val="ListParagraph"/>
        <w:numPr>
          <w:ilvl w:val="0"/>
          <w:numId w:val="3"/>
        </w:numPr>
        <w:rPr>
          <w:b/>
          <w:sz w:val="24"/>
          <w:szCs w:val="24"/>
        </w:rPr>
      </w:pPr>
      <w:r w:rsidRPr="00436276">
        <w:rPr>
          <w:b/>
          <w:sz w:val="24"/>
          <w:szCs w:val="24"/>
        </w:rPr>
        <w:t>What</w:t>
      </w:r>
      <w:r>
        <w:rPr>
          <w:b/>
          <w:sz w:val="24"/>
          <w:szCs w:val="24"/>
        </w:rPr>
        <w:t xml:space="preserve"> </w:t>
      </w:r>
      <w:r>
        <w:rPr>
          <w:sz w:val="24"/>
          <w:szCs w:val="24"/>
        </w:rPr>
        <w:t>will your project achieve? What is the purpose of your project?</w:t>
      </w:r>
    </w:p>
    <w:p w:rsidR="002C276F" w:rsidRDefault="002C276F" w:rsidP="002C276F">
      <w:pPr>
        <w:pStyle w:val="ListParagraph"/>
        <w:numPr>
          <w:ilvl w:val="0"/>
          <w:numId w:val="3"/>
        </w:numPr>
        <w:rPr>
          <w:b/>
          <w:sz w:val="24"/>
          <w:szCs w:val="24"/>
        </w:rPr>
      </w:pPr>
      <w:r>
        <w:rPr>
          <w:b/>
          <w:sz w:val="24"/>
          <w:szCs w:val="24"/>
        </w:rPr>
        <w:t xml:space="preserve">Why </w:t>
      </w:r>
      <w:r>
        <w:rPr>
          <w:sz w:val="24"/>
          <w:szCs w:val="24"/>
        </w:rPr>
        <w:t>is your project necessary? Have you ca</w:t>
      </w:r>
      <w:r w:rsidR="000152C1">
        <w:rPr>
          <w:sz w:val="24"/>
          <w:szCs w:val="24"/>
        </w:rPr>
        <w:t>rried out research? If so,</w:t>
      </w:r>
      <w:r>
        <w:rPr>
          <w:sz w:val="24"/>
          <w:szCs w:val="24"/>
        </w:rPr>
        <w:t xml:space="preserve"> include details.</w:t>
      </w:r>
    </w:p>
    <w:p w:rsidR="002C276F" w:rsidRPr="00436276" w:rsidRDefault="002C276F" w:rsidP="002C276F">
      <w:pPr>
        <w:pStyle w:val="ListParagraph"/>
        <w:numPr>
          <w:ilvl w:val="0"/>
          <w:numId w:val="3"/>
        </w:numPr>
        <w:rPr>
          <w:b/>
          <w:sz w:val="24"/>
          <w:szCs w:val="24"/>
        </w:rPr>
      </w:pPr>
      <w:r>
        <w:rPr>
          <w:b/>
          <w:sz w:val="24"/>
          <w:szCs w:val="24"/>
        </w:rPr>
        <w:t xml:space="preserve">Where </w:t>
      </w:r>
      <w:r>
        <w:rPr>
          <w:sz w:val="24"/>
          <w:szCs w:val="24"/>
        </w:rPr>
        <w:t>will your project be based or operate? Where will the benefits of your project extend to?</w:t>
      </w:r>
    </w:p>
    <w:p w:rsidR="002C276F" w:rsidRPr="00436276" w:rsidRDefault="002C276F" w:rsidP="002C276F">
      <w:pPr>
        <w:pStyle w:val="ListParagraph"/>
        <w:numPr>
          <w:ilvl w:val="0"/>
          <w:numId w:val="3"/>
        </w:numPr>
        <w:rPr>
          <w:b/>
          <w:sz w:val="24"/>
          <w:szCs w:val="24"/>
        </w:rPr>
      </w:pPr>
      <w:r>
        <w:rPr>
          <w:b/>
          <w:sz w:val="24"/>
          <w:szCs w:val="24"/>
        </w:rPr>
        <w:t xml:space="preserve">Who </w:t>
      </w:r>
      <w:r w:rsidR="000152C1">
        <w:rPr>
          <w:sz w:val="24"/>
          <w:szCs w:val="24"/>
        </w:rPr>
        <w:t>will benefit? Will the project</w:t>
      </w:r>
      <w:r>
        <w:rPr>
          <w:sz w:val="24"/>
          <w:szCs w:val="24"/>
        </w:rPr>
        <w:t xml:space="preserve"> benefit a specific section of society, or everyone?</w:t>
      </w:r>
    </w:p>
    <w:p w:rsidR="002C276F" w:rsidRPr="007356E3" w:rsidRDefault="002C276F" w:rsidP="002C276F">
      <w:pPr>
        <w:pStyle w:val="ListParagraph"/>
        <w:numPr>
          <w:ilvl w:val="0"/>
          <w:numId w:val="3"/>
        </w:numPr>
        <w:rPr>
          <w:b/>
          <w:sz w:val="24"/>
          <w:szCs w:val="24"/>
        </w:rPr>
      </w:pPr>
      <w:r>
        <w:rPr>
          <w:b/>
          <w:sz w:val="24"/>
          <w:szCs w:val="24"/>
        </w:rPr>
        <w:t xml:space="preserve">How </w:t>
      </w:r>
      <w:r>
        <w:rPr>
          <w:sz w:val="24"/>
          <w:szCs w:val="24"/>
        </w:rPr>
        <w:t xml:space="preserve">will your project deliver planned outcomes? </w:t>
      </w:r>
    </w:p>
    <w:p w:rsidR="002C276F" w:rsidRPr="00436276" w:rsidRDefault="002C276F" w:rsidP="002C276F">
      <w:pPr>
        <w:pStyle w:val="ListParagraph"/>
        <w:numPr>
          <w:ilvl w:val="0"/>
          <w:numId w:val="3"/>
        </w:numPr>
        <w:rPr>
          <w:b/>
          <w:sz w:val="24"/>
          <w:szCs w:val="24"/>
        </w:rPr>
      </w:pPr>
      <w:r>
        <w:rPr>
          <w:b/>
          <w:sz w:val="24"/>
          <w:szCs w:val="24"/>
        </w:rPr>
        <w:t xml:space="preserve">When </w:t>
      </w:r>
      <w:r>
        <w:rPr>
          <w:sz w:val="24"/>
          <w:szCs w:val="24"/>
        </w:rPr>
        <w:t xml:space="preserve">do you propose to begin the project? When will the project end? An indicative timeline for the </w:t>
      </w:r>
      <w:r w:rsidR="006571C5">
        <w:rPr>
          <w:sz w:val="24"/>
          <w:szCs w:val="24"/>
        </w:rPr>
        <w:t>project’s development will</w:t>
      </w:r>
      <w:r>
        <w:rPr>
          <w:sz w:val="24"/>
          <w:szCs w:val="24"/>
        </w:rPr>
        <w:t xml:space="preserve"> enhance your application.</w:t>
      </w:r>
    </w:p>
    <w:p w:rsidR="002C276F" w:rsidRPr="009269A9" w:rsidRDefault="002C276F" w:rsidP="002C276F">
      <w:pPr>
        <w:pStyle w:val="ListParagraph"/>
        <w:numPr>
          <w:ilvl w:val="0"/>
          <w:numId w:val="3"/>
        </w:numPr>
        <w:rPr>
          <w:b/>
          <w:sz w:val="24"/>
          <w:szCs w:val="24"/>
        </w:rPr>
      </w:pPr>
      <w:r>
        <w:rPr>
          <w:b/>
          <w:sz w:val="24"/>
          <w:szCs w:val="24"/>
        </w:rPr>
        <w:t>How much</w:t>
      </w:r>
      <w:r>
        <w:rPr>
          <w:sz w:val="24"/>
          <w:szCs w:val="24"/>
        </w:rPr>
        <w:t xml:space="preserve"> will your project cost and how will you spend funds? How will you account for expenditure and how will you procure services, resources etc? </w:t>
      </w:r>
    </w:p>
    <w:p w:rsidR="002C276F" w:rsidRPr="00D17061" w:rsidRDefault="002C276F" w:rsidP="00D17061">
      <w:pPr>
        <w:ind w:left="720"/>
        <w:rPr>
          <w:sz w:val="24"/>
          <w:szCs w:val="24"/>
        </w:rPr>
      </w:pPr>
      <w:r w:rsidRPr="00D17061">
        <w:rPr>
          <w:sz w:val="24"/>
          <w:szCs w:val="24"/>
        </w:rPr>
        <w:t xml:space="preserve">You are strongly advised to make yourself aware of the terms of the Funding Agreement </w:t>
      </w:r>
      <w:r w:rsidR="000152C1" w:rsidRPr="00D17061">
        <w:rPr>
          <w:sz w:val="24"/>
          <w:szCs w:val="24"/>
        </w:rPr>
        <w:t>(A</w:t>
      </w:r>
      <w:r w:rsidR="009448D9">
        <w:rPr>
          <w:sz w:val="24"/>
          <w:szCs w:val="24"/>
        </w:rPr>
        <w:t>ppendix 1</w:t>
      </w:r>
      <w:r w:rsidR="000152C1" w:rsidRPr="00D17061">
        <w:rPr>
          <w:sz w:val="24"/>
          <w:szCs w:val="24"/>
        </w:rPr>
        <w:t xml:space="preserve">) </w:t>
      </w:r>
      <w:r w:rsidRPr="00D17061">
        <w:rPr>
          <w:sz w:val="24"/>
          <w:szCs w:val="24"/>
        </w:rPr>
        <w:t>before</w:t>
      </w:r>
      <w:r w:rsidR="000152C1" w:rsidRPr="00D17061">
        <w:rPr>
          <w:sz w:val="24"/>
          <w:szCs w:val="24"/>
        </w:rPr>
        <w:t xml:space="preserve"> submitting your application form</w:t>
      </w:r>
    </w:p>
    <w:p w:rsidR="00FB5281" w:rsidRDefault="00FB5281" w:rsidP="002C276F">
      <w:pPr>
        <w:jc w:val="center"/>
        <w:rPr>
          <w:b/>
          <w:sz w:val="32"/>
          <w:szCs w:val="32"/>
        </w:rPr>
      </w:pPr>
    </w:p>
    <w:p w:rsidR="002C276F" w:rsidRDefault="002C276F" w:rsidP="002C276F">
      <w:pPr>
        <w:rPr>
          <w:b/>
          <w:sz w:val="32"/>
          <w:szCs w:val="32"/>
        </w:rPr>
      </w:pPr>
      <w:r>
        <w:rPr>
          <w:b/>
          <w:sz w:val="32"/>
          <w:szCs w:val="32"/>
        </w:rPr>
        <w:t>Evaluation</w:t>
      </w:r>
    </w:p>
    <w:p w:rsidR="002C276F" w:rsidRDefault="002C276F" w:rsidP="002C276F">
      <w:pPr>
        <w:rPr>
          <w:sz w:val="24"/>
          <w:szCs w:val="24"/>
        </w:rPr>
      </w:pPr>
      <w:r w:rsidRPr="00436276">
        <w:rPr>
          <w:sz w:val="24"/>
          <w:szCs w:val="24"/>
        </w:rPr>
        <w:t xml:space="preserve">Applications will </w:t>
      </w:r>
      <w:r>
        <w:rPr>
          <w:sz w:val="24"/>
          <w:szCs w:val="24"/>
        </w:rPr>
        <w:t>be reviewed by an</w:t>
      </w:r>
      <w:r w:rsidR="000031DF">
        <w:rPr>
          <w:sz w:val="24"/>
          <w:szCs w:val="24"/>
        </w:rPr>
        <w:t xml:space="preserve"> Evaluation Panel and will be</w:t>
      </w:r>
      <w:r w:rsidR="00FB5281">
        <w:rPr>
          <w:sz w:val="24"/>
          <w:szCs w:val="24"/>
        </w:rPr>
        <w:t xml:space="preserve"> scored against each of t</w:t>
      </w:r>
      <w:r>
        <w:rPr>
          <w:sz w:val="24"/>
          <w:szCs w:val="24"/>
        </w:rPr>
        <w:t>he following criteria:</w:t>
      </w:r>
    </w:p>
    <w:p w:rsidR="002C276F" w:rsidRDefault="002C276F" w:rsidP="002C276F">
      <w:pPr>
        <w:pStyle w:val="ListParagraph"/>
        <w:numPr>
          <w:ilvl w:val="0"/>
          <w:numId w:val="4"/>
        </w:numPr>
        <w:rPr>
          <w:b/>
          <w:sz w:val="24"/>
          <w:szCs w:val="24"/>
        </w:rPr>
      </w:pPr>
      <w:r w:rsidRPr="00D852EC">
        <w:rPr>
          <w:b/>
          <w:sz w:val="24"/>
          <w:szCs w:val="24"/>
        </w:rPr>
        <w:t>Project will support, promote or otherwise advance one of the seven pillars of digital maturity</w:t>
      </w:r>
    </w:p>
    <w:p w:rsidR="002C276F" w:rsidRPr="00D37C51" w:rsidRDefault="006571C5" w:rsidP="002C276F">
      <w:pPr>
        <w:pStyle w:val="ListParagraph"/>
        <w:rPr>
          <w:sz w:val="24"/>
          <w:szCs w:val="24"/>
        </w:rPr>
      </w:pPr>
      <w:r>
        <w:rPr>
          <w:sz w:val="24"/>
          <w:szCs w:val="24"/>
        </w:rPr>
        <w:t>Is the project</w:t>
      </w:r>
      <w:r w:rsidR="002C276F">
        <w:rPr>
          <w:sz w:val="24"/>
          <w:szCs w:val="24"/>
        </w:rPr>
        <w:t xml:space="preserve"> clearly aligned with at least one of the seven pillars?</w:t>
      </w:r>
    </w:p>
    <w:p w:rsidR="002C276F" w:rsidRPr="00D852EC" w:rsidRDefault="002C276F" w:rsidP="002C276F">
      <w:pPr>
        <w:pStyle w:val="ListParagraph"/>
        <w:numPr>
          <w:ilvl w:val="0"/>
          <w:numId w:val="4"/>
        </w:numPr>
        <w:rPr>
          <w:b/>
          <w:sz w:val="24"/>
          <w:szCs w:val="24"/>
        </w:rPr>
      </w:pPr>
      <w:r w:rsidRPr="00D852EC">
        <w:rPr>
          <w:b/>
          <w:sz w:val="24"/>
          <w:szCs w:val="24"/>
        </w:rPr>
        <w:t>Project is scalable</w:t>
      </w:r>
    </w:p>
    <w:p w:rsidR="002C276F" w:rsidRDefault="002C276F" w:rsidP="002C276F">
      <w:pPr>
        <w:pStyle w:val="ListParagraph"/>
        <w:rPr>
          <w:sz w:val="24"/>
          <w:szCs w:val="24"/>
        </w:rPr>
      </w:pPr>
      <w:r>
        <w:rPr>
          <w:sz w:val="24"/>
          <w:szCs w:val="24"/>
        </w:rPr>
        <w:t>Can this project be scaled up to cover a wider area, or a larger cohort of beneficiaries?</w:t>
      </w:r>
    </w:p>
    <w:p w:rsidR="002C276F" w:rsidRPr="00D852EC" w:rsidRDefault="002C276F" w:rsidP="002C276F">
      <w:pPr>
        <w:pStyle w:val="ListParagraph"/>
        <w:numPr>
          <w:ilvl w:val="0"/>
          <w:numId w:val="4"/>
        </w:numPr>
        <w:rPr>
          <w:b/>
          <w:sz w:val="24"/>
          <w:szCs w:val="24"/>
        </w:rPr>
      </w:pPr>
      <w:r w:rsidRPr="00D852EC">
        <w:rPr>
          <w:b/>
          <w:sz w:val="24"/>
          <w:szCs w:val="24"/>
        </w:rPr>
        <w:t>Project is replicable</w:t>
      </w:r>
    </w:p>
    <w:p w:rsidR="002C276F" w:rsidRDefault="002C276F" w:rsidP="002C276F">
      <w:pPr>
        <w:pStyle w:val="ListParagraph"/>
        <w:rPr>
          <w:sz w:val="24"/>
          <w:szCs w:val="24"/>
        </w:rPr>
      </w:pPr>
      <w:r>
        <w:rPr>
          <w:sz w:val="24"/>
          <w:szCs w:val="24"/>
        </w:rPr>
        <w:t>Can this project be effectively replicated elsewhere, or for the benefit of another cohort of beneficiaries?</w:t>
      </w:r>
    </w:p>
    <w:p w:rsidR="00BA3C42" w:rsidRDefault="00BA3C42" w:rsidP="002C276F">
      <w:pPr>
        <w:pStyle w:val="ListParagraph"/>
        <w:rPr>
          <w:sz w:val="24"/>
          <w:szCs w:val="24"/>
        </w:rPr>
      </w:pPr>
    </w:p>
    <w:p w:rsidR="002C276F" w:rsidRPr="00D852EC" w:rsidRDefault="002C276F" w:rsidP="002C276F">
      <w:pPr>
        <w:pStyle w:val="ListParagraph"/>
        <w:numPr>
          <w:ilvl w:val="0"/>
          <w:numId w:val="4"/>
        </w:numPr>
        <w:rPr>
          <w:b/>
          <w:sz w:val="24"/>
          <w:szCs w:val="24"/>
        </w:rPr>
      </w:pPr>
      <w:r w:rsidRPr="00D852EC">
        <w:rPr>
          <w:b/>
          <w:sz w:val="24"/>
          <w:szCs w:val="24"/>
        </w:rPr>
        <w:lastRenderedPageBreak/>
        <w:t>Project is achievable</w:t>
      </w:r>
    </w:p>
    <w:p w:rsidR="002C276F" w:rsidRDefault="002C276F" w:rsidP="002C276F">
      <w:pPr>
        <w:pStyle w:val="ListParagraph"/>
        <w:rPr>
          <w:sz w:val="24"/>
          <w:szCs w:val="24"/>
        </w:rPr>
      </w:pPr>
      <w:r>
        <w:rPr>
          <w:sz w:val="24"/>
          <w:szCs w:val="24"/>
        </w:rPr>
        <w:t xml:space="preserve">Given the scope, costs, timescale and people involved, does this project have a realistic chance of success? </w:t>
      </w:r>
      <w:r w:rsidR="00563151" w:rsidRPr="004B47FC">
        <w:rPr>
          <w:sz w:val="24"/>
          <w:szCs w:val="24"/>
        </w:rPr>
        <w:t xml:space="preserve">Can the applicant guarantee 20% </w:t>
      </w:r>
      <w:r w:rsidR="004B47FC" w:rsidRPr="004B47FC">
        <w:rPr>
          <w:sz w:val="24"/>
          <w:szCs w:val="24"/>
        </w:rPr>
        <w:t>match funding</w:t>
      </w:r>
      <w:r w:rsidR="006571C5">
        <w:rPr>
          <w:sz w:val="24"/>
          <w:szCs w:val="24"/>
        </w:rPr>
        <w:t xml:space="preserve"> (subject to exemption)</w:t>
      </w:r>
      <w:r w:rsidR="00563151" w:rsidRPr="004B47FC">
        <w:rPr>
          <w:sz w:val="24"/>
          <w:szCs w:val="24"/>
        </w:rPr>
        <w:t>?</w:t>
      </w:r>
      <w:r w:rsidR="00721AB4">
        <w:rPr>
          <w:sz w:val="24"/>
          <w:szCs w:val="24"/>
        </w:rPr>
        <w:t xml:space="preserve"> Can the applicant guarantee that 100% of funding will </w:t>
      </w:r>
      <w:r w:rsidR="00FA06AF">
        <w:rPr>
          <w:sz w:val="24"/>
          <w:szCs w:val="24"/>
        </w:rPr>
        <w:t>be drawn down before the end of</w:t>
      </w:r>
      <w:r w:rsidR="00721AB4">
        <w:rPr>
          <w:sz w:val="24"/>
          <w:szCs w:val="24"/>
        </w:rPr>
        <w:t xml:space="preserve"> 2018?</w:t>
      </w:r>
      <w:r w:rsidR="006571C5" w:rsidRPr="006571C5">
        <w:rPr>
          <w:sz w:val="24"/>
          <w:szCs w:val="24"/>
        </w:rPr>
        <w:t xml:space="preserve"> </w:t>
      </w:r>
      <w:r w:rsidR="006571C5" w:rsidRPr="00D70724">
        <w:rPr>
          <w:sz w:val="24"/>
          <w:szCs w:val="24"/>
        </w:rPr>
        <w:t>Does the project have a realistic chance of succeeding within its budget?</w:t>
      </w:r>
    </w:p>
    <w:p w:rsidR="00D56EF5" w:rsidRDefault="002C276F" w:rsidP="002C276F">
      <w:pPr>
        <w:pStyle w:val="ListParagraph"/>
        <w:numPr>
          <w:ilvl w:val="0"/>
          <w:numId w:val="4"/>
        </w:numPr>
        <w:rPr>
          <w:b/>
          <w:sz w:val="24"/>
          <w:szCs w:val="24"/>
        </w:rPr>
      </w:pPr>
      <w:r w:rsidRPr="00D852EC">
        <w:rPr>
          <w:b/>
          <w:sz w:val="24"/>
          <w:szCs w:val="24"/>
        </w:rPr>
        <w:t>Project is innovative</w:t>
      </w:r>
    </w:p>
    <w:p w:rsidR="002C276F" w:rsidRDefault="002C276F" w:rsidP="00D56EF5">
      <w:pPr>
        <w:pStyle w:val="ListParagraph"/>
        <w:rPr>
          <w:sz w:val="24"/>
          <w:szCs w:val="24"/>
        </w:rPr>
      </w:pPr>
      <w:r w:rsidRPr="00D56EF5">
        <w:rPr>
          <w:sz w:val="24"/>
          <w:szCs w:val="24"/>
        </w:rPr>
        <w:t>Is the project entirely original? If not, does it suggest a new and innovative approach to an existing initiative? Does this project address an issue that has not previously been addressed?</w:t>
      </w:r>
    </w:p>
    <w:p w:rsidR="002C276F" w:rsidRDefault="002C276F" w:rsidP="002C276F">
      <w:pPr>
        <w:pStyle w:val="ListParagraph"/>
        <w:numPr>
          <w:ilvl w:val="0"/>
          <w:numId w:val="4"/>
        </w:numPr>
        <w:rPr>
          <w:b/>
          <w:sz w:val="24"/>
          <w:szCs w:val="24"/>
        </w:rPr>
      </w:pPr>
      <w:r w:rsidRPr="00D37C51">
        <w:rPr>
          <w:b/>
          <w:sz w:val="24"/>
          <w:szCs w:val="24"/>
        </w:rPr>
        <w:t>Project is cross-cutting</w:t>
      </w:r>
      <w:r>
        <w:rPr>
          <w:b/>
          <w:sz w:val="24"/>
          <w:szCs w:val="24"/>
        </w:rPr>
        <w:t>/ collaborative</w:t>
      </w:r>
    </w:p>
    <w:p w:rsidR="002C276F" w:rsidRDefault="00C761AD" w:rsidP="002C276F">
      <w:pPr>
        <w:pStyle w:val="ListParagraph"/>
        <w:rPr>
          <w:sz w:val="24"/>
          <w:szCs w:val="24"/>
        </w:rPr>
      </w:pPr>
      <w:r>
        <w:rPr>
          <w:sz w:val="24"/>
          <w:szCs w:val="24"/>
        </w:rPr>
        <w:t>Is there potential for the project</w:t>
      </w:r>
      <w:r w:rsidR="002C276F">
        <w:rPr>
          <w:sz w:val="24"/>
          <w:szCs w:val="24"/>
        </w:rPr>
        <w:t xml:space="preserve"> to create connections between apparently disparate issues or initiatives? Does it seek to bring together expertise, resources or services? Does it seek to address more than one of the seven pillars?</w:t>
      </w:r>
    </w:p>
    <w:p w:rsidR="002C276F" w:rsidRDefault="00FB5281" w:rsidP="002C276F">
      <w:pPr>
        <w:pStyle w:val="ListParagraph"/>
        <w:numPr>
          <w:ilvl w:val="0"/>
          <w:numId w:val="4"/>
        </w:numPr>
        <w:rPr>
          <w:b/>
          <w:sz w:val="24"/>
          <w:szCs w:val="24"/>
        </w:rPr>
      </w:pPr>
      <w:r>
        <w:rPr>
          <w:b/>
          <w:sz w:val="24"/>
          <w:szCs w:val="24"/>
        </w:rPr>
        <w:t xml:space="preserve">Quality of application </w:t>
      </w:r>
    </w:p>
    <w:p w:rsidR="002C276F" w:rsidRPr="00D70724" w:rsidRDefault="00C761AD" w:rsidP="002C276F">
      <w:pPr>
        <w:pStyle w:val="ListParagraph"/>
        <w:rPr>
          <w:sz w:val="24"/>
          <w:szCs w:val="24"/>
        </w:rPr>
      </w:pPr>
      <w:r>
        <w:rPr>
          <w:sz w:val="24"/>
          <w:szCs w:val="24"/>
        </w:rPr>
        <w:t>Is the application</w:t>
      </w:r>
      <w:r w:rsidR="00FB5281">
        <w:rPr>
          <w:sz w:val="24"/>
          <w:szCs w:val="24"/>
        </w:rPr>
        <w:t xml:space="preserve"> comprehensive and coherent? Is there supporting document</w:t>
      </w:r>
      <w:r w:rsidR="005C7509">
        <w:rPr>
          <w:sz w:val="24"/>
          <w:szCs w:val="24"/>
        </w:rPr>
        <w:t>ation (where applicable)? I</w:t>
      </w:r>
      <w:r w:rsidR="00FB5281">
        <w:rPr>
          <w:sz w:val="24"/>
          <w:szCs w:val="24"/>
        </w:rPr>
        <w:t xml:space="preserve">s the quality of the research / rationale that </w:t>
      </w:r>
      <w:r w:rsidR="00FB5281" w:rsidRPr="00D70724">
        <w:rPr>
          <w:sz w:val="24"/>
          <w:szCs w:val="24"/>
        </w:rPr>
        <w:t>supports the proposal</w:t>
      </w:r>
      <w:r w:rsidR="006571C5">
        <w:rPr>
          <w:sz w:val="24"/>
          <w:szCs w:val="24"/>
        </w:rPr>
        <w:t xml:space="preserve"> adequate</w:t>
      </w:r>
      <w:r w:rsidR="005C7509" w:rsidRPr="00D70724">
        <w:rPr>
          <w:sz w:val="24"/>
          <w:szCs w:val="24"/>
        </w:rPr>
        <w:t xml:space="preserve">? </w:t>
      </w:r>
      <w:r w:rsidR="000031DF" w:rsidRPr="00D70724">
        <w:rPr>
          <w:sz w:val="24"/>
          <w:szCs w:val="24"/>
        </w:rPr>
        <w:t>Is the project’s title / name offensive or in any other way inappropriate?</w:t>
      </w:r>
    </w:p>
    <w:p w:rsidR="002C276F" w:rsidRPr="00D70724" w:rsidRDefault="005C7509" w:rsidP="005C7509">
      <w:pPr>
        <w:pStyle w:val="ListParagraph"/>
        <w:numPr>
          <w:ilvl w:val="0"/>
          <w:numId w:val="4"/>
        </w:numPr>
        <w:rPr>
          <w:b/>
          <w:sz w:val="24"/>
          <w:szCs w:val="24"/>
        </w:rPr>
      </w:pPr>
      <w:r w:rsidRPr="00D70724">
        <w:rPr>
          <w:b/>
          <w:sz w:val="24"/>
          <w:szCs w:val="24"/>
        </w:rPr>
        <w:t>Value for money</w:t>
      </w:r>
    </w:p>
    <w:p w:rsidR="005C7509" w:rsidRPr="00D70724" w:rsidRDefault="005C7509" w:rsidP="005C7509">
      <w:pPr>
        <w:pStyle w:val="ListParagraph"/>
        <w:rPr>
          <w:sz w:val="24"/>
          <w:szCs w:val="24"/>
        </w:rPr>
      </w:pPr>
      <w:r w:rsidRPr="00D70724">
        <w:rPr>
          <w:sz w:val="24"/>
          <w:szCs w:val="24"/>
        </w:rPr>
        <w:t xml:space="preserve">The application should show that the cost of the project is appropriate to the expected outputs / outcomes of the project. </w:t>
      </w:r>
    </w:p>
    <w:p w:rsidR="002C276F" w:rsidRPr="00D70724" w:rsidRDefault="002C276F" w:rsidP="002C276F">
      <w:pPr>
        <w:jc w:val="center"/>
        <w:rPr>
          <w:b/>
          <w:sz w:val="32"/>
          <w:szCs w:val="32"/>
        </w:rPr>
      </w:pPr>
    </w:p>
    <w:p w:rsidR="00A166EB" w:rsidRDefault="00A166EB" w:rsidP="002C276F">
      <w:pPr>
        <w:rPr>
          <w:b/>
          <w:sz w:val="32"/>
          <w:szCs w:val="32"/>
        </w:rPr>
      </w:pPr>
      <w:r>
        <w:rPr>
          <w:b/>
          <w:sz w:val="32"/>
          <w:szCs w:val="32"/>
        </w:rPr>
        <w:t>Monitoring and record keeping</w:t>
      </w:r>
    </w:p>
    <w:p w:rsidR="00C27051" w:rsidRDefault="00C27051" w:rsidP="002C276F">
      <w:pPr>
        <w:rPr>
          <w:sz w:val="24"/>
          <w:szCs w:val="24"/>
        </w:rPr>
      </w:pPr>
      <w:r>
        <w:rPr>
          <w:sz w:val="24"/>
          <w:szCs w:val="24"/>
        </w:rPr>
        <w:t>Projects</w:t>
      </w:r>
      <w:r w:rsidR="00A166EB">
        <w:rPr>
          <w:sz w:val="24"/>
          <w:szCs w:val="24"/>
        </w:rPr>
        <w:t xml:space="preserve"> funded by the Department</w:t>
      </w:r>
      <w:r>
        <w:rPr>
          <w:sz w:val="24"/>
          <w:szCs w:val="24"/>
        </w:rPr>
        <w:t>,</w:t>
      </w:r>
      <w:r w:rsidR="00A166EB">
        <w:rPr>
          <w:sz w:val="24"/>
          <w:szCs w:val="24"/>
        </w:rPr>
        <w:t xml:space="preserve"> as part of the DIP 2018 schem</w:t>
      </w:r>
      <w:r>
        <w:rPr>
          <w:sz w:val="24"/>
          <w:szCs w:val="24"/>
        </w:rPr>
        <w:t>e,</w:t>
      </w:r>
      <w:r w:rsidR="00A166EB">
        <w:rPr>
          <w:sz w:val="24"/>
          <w:szCs w:val="24"/>
        </w:rPr>
        <w:t xml:space="preserve"> may be required to provide information to us for monitoring and audit purposes. We therefore strongly recommend that you put in place any and all measures necessary for effective internal monitoring and review of performance and </w:t>
      </w:r>
      <w:r>
        <w:rPr>
          <w:sz w:val="24"/>
          <w:szCs w:val="24"/>
        </w:rPr>
        <w:t>a robust record keeping regime</w:t>
      </w:r>
      <w:r w:rsidR="00A166EB">
        <w:rPr>
          <w:sz w:val="24"/>
          <w:szCs w:val="24"/>
        </w:rPr>
        <w:t xml:space="preserve">. </w:t>
      </w:r>
    </w:p>
    <w:p w:rsidR="00A166EB" w:rsidRPr="00A166EB" w:rsidRDefault="00A166EB" w:rsidP="002C276F">
      <w:pPr>
        <w:rPr>
          <w:sz w:val="24"/>
          <w:szCs w:val="24"/>
        </w:rPr>
      </w:pPr>
      <w:r>
        <w:rPr>
          <w:sz w:val="24"/>
          <w:szCs w:val="24"/>
        </w:rPr>
        <w:t xml:space="preserve">It should be noted that the Department will not provide extra funds to cover overspends and will seek the return of any unspent funds.  </w:t>
      </w:r>
    </w:p>
    <w:p w:rsidR="00A166EB" w:rsidRDefault="002C276F" w:rsidP="002C276F">
      <w:pPr>
        <w:rPr>
          <w:sz w:val="24"/>
          <w:szCs w:val="24"/>
        </w:rPr>
      </w:pPr>
      <w:r w:rsidRPr="00D70724">
        <w:rPr>
          <w:sz w:val="24"/>
          <w:szCs w:val="24"/>
        </w:rPr>
        <w:t xml:space="preserve">Successful applicants will be required </w:t>
      </w:r>
      <w:r w:rsidR="0052400B" w:rsidRPr="00D70724">
        <w:rPr>
          <w:sz w:val="24"/>
          <w:szCs w:val="24"/>
        </w:rPr>
        <w:t>to provide the Department with a financial rep</w:t>
      </w:r>
      <w:r w:rsidR="009448D9" w:rsidRPr="00D70724">
        <w:rPr>
          <w:sz w:val="24"/>
          <w:szCs w:val="24"/>
        </w:rPr>
        <w:t>ort for the project</w:t>
      </w:r>
      <w:r w:rsidR="0052400B" w:rsidRPr="00D70724">
        <w:rPr>
          <w:sz w:val="24"/>
          <w:szCs w:val="24"/>
        </w:rPr>
        <w:t>. The format of this report is at the discretion of the applicant, however, it must comprehensively account for all received funds and all expenditure for the dur</w:t>
      </w:r>
      <w:r w:rsidR="009448D9" w:rsidRPr="00D70724">
        <w:rPr>
          <w:sz w:val="24"/>
          <w:szCs w:val="24"/>
        </w:rPr>
        <w:t xml:space="preserve">ation (or any other </w:t>
      </w:r>
      <w:r w:rsidR="00B92355" w:rsidRPr="00D70724">
        <w:rPr>
          <w:sz w:val="24"/>
          <w:szCs w:val="24"/>
        </w:rPr>
        <w:t>milestone</w:t>
      </w:r>
      <w:r w:rsidR="0052400B" w:rsidRPr="00D70724">
        <w:rPr>
          <w:sz w:val="24"/>
          <w:szCs w:val="24"/>
        </w:rPr>
        <w:t xml:space="preserve"> as agreed with the Department) of the project</w:t>
      </w:r>
      <w:r w:rsidRPr="00D70724">
        <w:rPr>
          <w:sz w:val="24"/>
          <w:szCs w:val="24"/>
        </w:rPr>
        <w:t xml:space="preserve">. </w:t>
      </w:r>
    </w:p>
    <w:p w:rsidR="00C27051" w:rsidRDefault="00C27051" w:rsidP="002C276F">
      <w:pPr>
        <w:rPr>
          <w:sz w:val="24"/>
          <w:szCs w:val="24"/>
        </w:rPr>
      </w:pPr>
    </w:p>
    <w:p w:rsidR="00C27051" w:rsidRDefault="00C27051" w:rsidP="002C276F">
      <w:pPr>
        <w:rPr>
          <w:sz w:val="24"/>
          <w:szCs w:val="24"/>
        </w:rPr>
      </w:pPr>
    </w:p>
    <w:p w:rsidR="00C27051" w:rsidRDefault="00C27051" w:rsidP="002C276F">
      <w:pPr>
        <w:rPr>
          <w:sz w:val="24"/>
          <w:szCs w:val="24"/>
        </w:rPr>
      </w:pPr>
    </w:p>
    <w:p w:rsidR="00C27051" w:rsidRDefault="00C27051" w:rsidP="002C276F">
      <w:pPr>
        <w:rPr>
          <w:sz w:val="24"/>
          <w:szCs w:val="24"/>
        </w:rPr>
      </w:pPr>
    </w:p>
    <w:p w:rsidR="00C27051" w:rsidRPr="00D70724" w:rsidRDefault="00C27051" w:rsidP="00C27051">
      <w:pPr>
        <w:rPr>
          <w:b/>
          <w:sz w:val="32"/>
          <w:szCs w:val="32"/>
        </w:rPr>
      </w:pPr>
      <w:r w:rsidRPr="00D70724">
        <w:rPr>
          <w:b/>
          <w:sz w:val="32"/>
          <w:szCs w:val="32"/>
        </w:rPr>
        <w:lastRenderedPageBreak/>
        <w:t>Review Report</w:t>
      </w:r>
    </w:p>
    <w:p w:rsidR="002C276F" w:rsidRDefault="002C276F" w:rsidP="002C276F">
      <w:pPr>
        <w:rPr>
          <w:sz w:val="24"/>
          <w:szCs w:val="24"/>
        </w:rPr>
      </w:pPr>
      <w:r w:rsidRPr="00D70724">
        <w:rPr>
          <w:sz w:val="24"/>
          <w:szCs w:val="24"/>
        </w:rPr>
        <w:t xml:space="preserve">There is </w:t>
      </w:r>
      <w:r w:rsidR="005C7509" w:rsidRPr="00D70724">
        <w:rPr>
          <w:sz w:val="24"/>
          <w:szCs w:val="24"/>
        </w:rPr>
        <w:t>also a requirement to submit a Review R</w:t>
      </w:r>
      <w:r w:rsidRPr="00D70724">
        <w:rPr>
          <w:sz w:val="24"/>
          <w:szCs w:val="24"/>
        </w:rPr>
        <w:t>eport</w:t>
      </w:r>
      <w:r w:rsidR="00A166EB" w:rsidRPr="00D70724">
        <w:rPr>
          <w:rStyle w:val="FootnoteReference"/>
          <w:sz w:val="24"/>
          <w:szCs w:val="24"/>
        </w:rPr>
        <w:footnoteReference w:id="1"/>
      </w:r>
      <w:r w:rsidRPr="00D70724">
        <w:rPr>
          <w:sz w:val="24"/>
          <w:szCs w:val="24"/>
        </w:rPr>
        <w:t xml:space="preserve"> to the Department post-implementation, at </w:t>
      </w:r>
      <w:r>
        <w:rPr>
          <w:sz w:val="24"/>
          <w:szCs w:val="24"/>
        </w:rPr>
        <w:t xml:space="preserve">the conclusion of the project, or </w:t>
      </w:r>
      <w:r w:rsidRPr="005C7509">
        <w:rPr>
          <w:color w:val="000000" w:themeColor="text1"/>
          <w:sz w:val="24"/>
          <w:szCs w:val="24"/>
        </w:rPr>
        <w:t>at an</w:t>
      </w:r>
      <w:r w:rsidR="00C27051">
        <w:rPr>
          <w:color w:val="000000" w:themeColor="text1"/>
          <w:sz w:val="24"/>
          <w:szCs w:val="24"/>
        </w:rPr>
        <w:t>other</w:t>
      </w:r>
      <w:r w:rsidRPr="005C7509">
        <w:rPr>
          <w:color w:val="000000" w:themeColor="text1"/>
          <w:sz w:val="24"/>
          <w:szCs w:val="24"/>
        </w:rPr>
        <w:t xml:space="preserve"> agreed project milestone. </w:t>
      </w:r>
      <w:r w:rsidR="005C7509">
        <w:rPr>
          <w:sz w:val="24"/>
          <w:szCs w:val="24"/>
        </w:rPr>
        <w:t>You will also be expected to present on the p</w:t>
      </w:r>
      <w:r>
        <w:rPr>
          <w:sz w:val="24"/>
          <w:szCs w:val="24"/>
        </w:rPr>
        <w:t xml:space="preserve">roject to Regional Action Group meetings or at other </w:t>
      </w:r>
      <w:proofErr w:type="spellStart"/>
      <w:r>
        <w:rPr>
          <w:sz w:val="24"/>
          <w:szCs w:val="24"/>
        </w:rPr>
        <w:t>fora</w:t>
      </w:r>
      <w:proofErr w:type="spellEnd"/>
      <w:r>
        <w:rPr>
          <w:sz w:val="24"/>
          <w:szCs w:val="24"/>
        </w:rPr>
        <w:t>.</w:t>
      </w:r>
    </w:p>
    <w:p w:rsidR="002C276F" w:rsidRDefault="002C276F" w:rsidP="002C276F">
      <w:pPr>
        <w:rPr>
          <w:sz w:val="24"/>
          <w:szCs w:val="24"/>
        </w:rPr>
      </w:pPr>
      <w:r>
        <w:rPr>
          <w:sz w:val="24"/>
          <w:szCs w:val="24"/>
        </w:rPr>
        <w:t>The review report should include the following:</w:t>
      </w:r>
    </w:p>
    <w:p w:rsidR="002C276F" w:rsidRDefault="002C276F" w:rsidP="002C276F">
      <w:pPr>
        <w:pStyle w:val="ListParagraph"/>
        <w:numPr>
          <w:ilvl w:val="0"/>
          <w:numId w:val="5"/>
        </w:numPr>
        <w:rPr>
          <w:sz w:val="24"/>
          <w:szCs w:val="24"/>
        </w:rPr>
      </w:pPr>
      <w:r w:rsidRPr="005666E8">
        <w:rPr>
          <w:b/>
          <w:sz w:val="24"/>
          <w:szCs w:val="24"/>
        </w:rPr>
        <w:t>Inception</w:t>
      </w:r>
      <w:r>
        <w:rPr>
          <w:b/>
          <w:sz w:val="24"/>
          <w:szCs w:val="24"/>
        </w:rPr>
        <w:t xml:space="preserve"> and design</w:t>
      </w:r>
      <w:r w:rsidRPr="005666E8">
        <w:rPr>
          <w:b/>
          <w:sz w:val="24"/>
          <w:szCs w:val="24"/>
        </w:rPr>
        <w:t>:</w:t>
      </w:r>
      <w:r>
        <w:rPr>
          <w:sz w:val="24"/>
          <w:szCs w:val="24"/>
        </w:rPr>
        <w:t xml:space="preserve"> How was the project identified, by whom and when? Describe the project design </w:t>
      </w:r>
      <w:proofErr w:type="gramStart"/>
      <w:r>
        <w:rPr>
          <w:sz w:val="24"/>
          <w:szCs w:val="24"/>
        </w:rPr>
        <w:t>process,</w:t>
      </w:r>
      <w:proofErr w:type="gramEnd"/>
      <w:r>
        <w:rPr>
          <w:sz w:val="24"/>
          <w:szCs w:val="24"/>
        </w:rPr>
        <w:t xml:space="preserve"> would you do it the same way again?</w:t>
      </w:r>
    </w:p>
    <w:p w:rsidR="002C276F" w:rsidRDefault="002C276F" w:rsidP="002C276F">
      <w:pPr>
        <w:pStyle w:val="ListParagraph"/>
        <w:numPr>
          <w:ilvl w:val="0"/>
          <w:numId w:val="5"/>
        </w:numPr>
        <w:rPr>
          <w:sz w:val="24"/>
          <w:szCs w:val="24"/>
        </w:rPr>
      </w:pPr>
      <w:r w:rsidRPr="005666E8">
        <w:rPr>
          <w:b/>
          <w:sz w:val="24"/>
          <w:szCs w:val="24"/>
        </w:rPr>
        <w:t>People:</w:t>
      </w:r>
      <w:r>
        <w:rPr>
          <w:sz w:val="24"/>
          <w:szCs w:val="24"/>
        </w:rPr>
        <w:t xml:space="preserve"> Was the project team made up of LA staff, local community workers, </w:t>
      </w:r>
      <w:proofErr w:type="gramStart"/>
      <w:r>
        <w:rPr>
          <w:sz w:val="24"/>
          <w:szCs w:val="24"/>
        </w:rPr>
        <w:t>volunteers</w:t>
      </w:r>
      <w:proofErr w:type="gramEnd"/>
      <w:r>
        <w:rPr>
          <w:sz w:val="24"/>
          <w:szCs w:val="24"/>
        </w:rPr>
        <w:t>? Did a third party provide funding, resources, services or labour? Would you do things differently in future?</w:t>
      </w:r>
    </w:p>
    <w:p w:rsidR="002C276F" w:rsidRDefault="002C276F" w:rsidP="002C276F">
      <w:pPr>
        <w:pStyle w:val="ListParagraph"/>
        <w:numPr>
          <w:ilvl w:val="0"/>
          <w:numId w:val="5"/>
        </w:numPr>
        <w:rPr>
          <w:sz w:val="24"/>
          <w:szCs w:val="24"/>
        </w:rPr>
      </w:pPr>
      <w:r w:rsidRPr="005666E8">
        <w:rPr>
          <w:b/>
          <w:sz w:val="24"/>
          <w:szCs w:val="24"/>
        </w:rPr>
        <w:t>Implementation:</w:t>
      </w:r>
      <w:r>
        <w:rPr>
          <w:sz w:val="24"/>
          <w:szCs w:val="24"/>
        </w:rPr>
        <w:t xml:space="preserve"> How did the implementation of the Project work out? Did you have contingency plans and, if so, were they adequate? Were there any unexpected snags? If so, what were these and how were they managed? </w:t>
      </w:r>
    </w:p>
    <w:p w:rsidR="00D56EF5" w:rsidRDefault="002C276F" w:rsidP="002C276F">
      <w:pPr>
        <w:pStyle w:val="ListParagraph"/>
        <w:numPr>
          <w:ilvl w:val="0"/>
          <w:numId w:val="5"/>
        </w:numPr>
        <w:rPr>
          <w:sz w:val="24"/>
          <w:szCs w:val="24"/>
        </w:rPr>
      </w:pPr>
      <w:r>
        <w:rPr>
          <w:b/>
          <w:sz w:val="24"/>
          <w:szCs w:val="24"/>
        </w:rPr>
        <w:t xml:space="preserve">Monitoring and reporting: </w:t>
      </w:r>
      <w:r w:rsidR="000031DF">
        <w:rPr>
          <w:sz w:val="24"/>
          <w:szCs w:val="24"/>
        </w:rPr>
        <w:t>How did you/do</w:t>
      </w:r>
      <w:r>
        <w:rPr>
          <w:sz w:val="24"/>
          <w:szCs w:val="24"/>
        </w:rPr>
        <w:t xml:space="preserve"> you monitor the outcomes and/or outputs of the project? How </w:t>
      </w:r>
      <w:r w:rsidR="00C27051">
        <w:rPr>
          <w:sz w:val="24"/>
          <w:szCs w:val="24"/>
        </w:rPr>
        <w:t xml:space="preserve">did you / </w:t>
      </w:r>
      <w:r>
        <w:rPr>
          <w:sz w:val="24"/>
          <w:szCs w:val="24"/>
        </w:rPr>
        <w:t>do you manage reporting requirements?</w:t>
      </w:r>
    </w:p>
    <w:p w:rsidR="002C276F" w:rsidRDefault="002C276F" w:rsidP="002C276F">
      <w:pPr>
        <w:pStyle w:val="ListParagraph"/>
        <w:numPr>
          <w:ilvl w:val="0"/>
          <w:numId w:val="5"/>
        </w:numPr>
        <w:rPr>
          <w:sz w:val="24"/>
          <w:szCs w:val="24"/>
        </w:rPr>
      </w:pPr>
      <w:r w:rsidRPr="00D56EF5">
        <w:rPr>
          <w:b/>
          <w:sz w:val="24"/>
          <w:szCs w:val="24"/>
        </w:rPr>
        <w:t>Conclusions:</w:t>
      </w:r>
      <w:r w:rsidRPr="00D56EF5">
        <w:rPr>
          <w:sz w:val="24"/>
          <w:szCs w:val="24"/>
        </w:rPr>
        <w:t xml:space="preserve"> What have you learned from the project that would inform future projects? Do you consider the project a success? Why?</w:t>
      </w:r>
    </w:p>
    <w:p w:rsidR="00721AB4" w:rsidRDefault="00721AB4" w:rsidP="00D17061">
      <w:pPr>
        <w:rPr>
          <w:rFonts w:cs="Times New Roman"/>
          <w:b/>
          <w:sz w:val="24"/>
          <w:szCs w:val="24"/>
        </w:rPr>
      </w:pPr>
    </w:p>
    <w:p w:rsidR="00721AB4" w:rsidRPr="00C27051" w:rsidRDefault="00C27051" w:rsidP="00D17061">
      <w:pPr>
        <w:rPr>
          <w:rFonts w:cs="Times New Roman"/>
          <w:sz w:val="24"/>
          <w:szCs w:val="24"/>
        </w:rPr>
      </w:pPr>
      <w:r w:rsidRPr="00C27051">
        <w:rPr>
          <w:rFonts w:cs="Times New Roman"/>
          <w:sz w:val="24"/>
          <w:szCs w:val="24"/>
        </w:rPr>
        <w:t>Please find a Review Report Template at Appendix 3</w:t>
      </w: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721AB4" w:rsidRDefault="00721AB4" w:rsidP="00D17061">
      <w:pPr>
        <w:rPr>
          <w:rFonts w:cs="Times New Roman"/>
          <w:b/>
          <w:sz w:val="24"/>
          <w:szCs w:val="24"/>
        </w:rPr>
      </w:pPr>
    </w:p>
    <w:p w:rsidR="001C5648" w:rsidRDefault="001C5648" w:rsidP="00D17061">
      <w:pPr>
        <w:rPr>
          <w:rFonts w:cs="Times New Roman"/>
          <w:b/>
          <w:sz w:val="24"/>
          <w:szCs w:val="24"/>
        </w:rPr>
        <w:sectPr w:rsidR="001C5648" w:rsidSect="002C276F">
          <w:type w:val="continuous"/>
          <w:pgSz w:w="11906" w:h="16838"/>
          <w:pgMar w:top="1440" w:right="1440" w:bottom="1440" w:left="1440" w:header="708" w:footer="708" w:gutter="0"/>
          <w:cols w:space="708"/>
          <w:docGrid w:linePitch="360"/>
        </w:sectPr>
      </w:pPr>
    </w:p>
    <w:p w:rsidR="00D17061" w:rsidRPr="00D17061" w:rsidRDefault="00D17061" w:rsidP="00D17061">
      <w:pPr>
        <w:rPr>
          <w:rFonts w:cs="Times New Roman"/>
          <w:b/>
          <w:sz w:val="24"/>
          <w:szCs w:val="24"/>
        </w:rPr>
      </w:pPr>
      <w:r w:rsidRPr="00D17061">
        <w:rPr>
          <w:rFonts w:cs="Times New Roman"/>
          <w:b/>
          <w:sz w:val="24"/>
          <w:szCs w:val="24"/>
        </w:rPr>
        <w:lastRenderedPageBreak/>
        <w:t>Appendix</w:t>
      </w:r>
      <w:r w:rsidR="009448D9">
        <w:rPr>
          <w:rFonts w:cs="Times New Roman"/>
          <w:b/>
          <w:sz w:val="24"/>
          <w:szCs w:val="24"/>
        </w:rPr>
        <w:t xml:space="preserve"> 1</w:t>
      </w:r>
    </w:p>
    <w:p w:rsidR="00D17061" w:rsidRPr="00D17061" w:rsidRDefault="00D17061" w:rsidP="00D17061">
      <w:pPr>
        <w:ind w:left="-567"/>
        <w:jc w:val="center"/>
        <w:rPr>
          <w:b/>
          <w:sz w:val="24"/>
          <w:szCs w:val="24"/>
        </w:rPr>
      </w:pPr>
    </w:p>
    <w:p w:rsidR="002C1175" w:rsidRDefault="00CC2A69" w:rsidP="002C1175">
      <w:pPr>
        <w:ind w:left="-567"/>
        <w:jc w:val="center"/>
        <w:rPr>
          <w:b/>
          <w:sz w:val="24"/>
          <w:szCs w:val="24"/>
        </w:rPr>
      </w:pPr>
      <w:r>
        <w:rPr>
          <w:b/>
          <w:sz w:val="24"/>
          <w:szCs w:val="24"/>
        </w:rPr>
        <w:t>Department of Rural and Communit</w:t>
      </w:r>
      <w:r w:rsidR="00BA3C42">
        <w:rPr>
          <w:b/>
          <w:sz w:val="24"/>
          <w:szCs w:val="24"/>
        </w:rPr>
        <w:t xml:space="preserve">y Development </w:t>
      </w:r>
    </w:p>
    <w:p w:rsidR="002C1175" w:rsidRDefault="002C1175" w:rsidP="002C1175">
      <w:pPr>
        <w:ind w:left="-567"/>
        <w:jc w:val="center"/>
        <w:rPr>
          <w:b/>
          <w:sz w:val="24"/>
          <w:szCs w:val="24"/>
        </w:rPr>
      </w:pPr>
    </w:p>
    <w:p w:rsidR="002C1175" w:rsidRDefault="00D17061" w:rsidP="002C1175">
      <w:pPr>
        <w:ind w:left="-567"/>
        <w:jc w:val="center"/>
        <w:rPr>
          <w:b/>
          <w:sz w:val="24"/>
          <w:szCs w:val="24"/>
        </w:rPr>
      </w:pPr>
      <w:r w:rsidRPr="00D17061">
        <w:rPr>
          <w:b/>
          <w:sz w:val="24"/>
          <w:szCs w:val="24"/>
        </w:rPr>
        <w:t>Digital Initiative Programme</w:t>
      </w:r>
      <w:r w:rsidR="009448D9">
        <w:rPr>
          <w:b/>
          <w:sz w:val="24"/>
          <w:szCs w:val="24"/>
        </w:rPr>
        <w:t xml:space="preserve"> 2018 </w:t>
      </w:r>
    </w:p>
    <w:p w:rsidR="002C1175" w:rsidRDefault="002C1175" w:rsidP="002C1175">
      <w:pPr>
        <w:ind w:left="-567"/>
        <w:jc w:val="center"/>
        <w:rPr>
          <w:b/>
          <w:sz w:val="24"/>
          <w:szCs w:val="24"/>
        </w:rPr>
      </w:pPr>
    </w:p>
    <w:p w:rsidR="002C1175" w:rsidRDefault="00D17061" w:rsidP="002C1175">
      <w:pPr>
        <w:ind w:left="-567"/>
        <w:jc w:val="center"/>
        <w:rPr>
          <w:b/>
          <w:sz w:val="24"/>
          <w:szCs w:val="24"/>
        </w:rPr>
      </w:pPr>
      <w:r w:rsidRPr="00D17061">
        <w:rPr>
          <w:b/>
          <w:sz w:val="24"/>
          <w:szCs w:val="24"/>
        </w:rPr>
        <w:t xml:space="preserve">Funding Agreement </w:t>
      </w:r>
    </w:p>
    <w:p w:rsidR="002C1175" w:rsidRDefault="002C1175" w:rsidP="002C1175">
      <w:pPr>
        <w:ind w:left="-567"/>
        <w:jc w:val="center"/>
        <w:rPr>
          <w:b/>
          <w:sz w:val="24"/>
          <w:szCs w:val="24"/>
        </w:rPr>
      </w:pPr>
    </w:p>
    <w:p w:rsidR="00D17061" w:rsidRPr="00D17061" w:rsidRDefault="00D17061" w:rsidP="002C1175">
      <w:pPr>
        <w:ind w:left="-567"/>
        <w:jc w:val="center"/>
        <w:rPr>
          <w:b/>
          <w:sz w:val="24"/>
          <w:szCs w:val="24"/>
        </w:rPr>
      </w:pPr>
      <w:r w:rsidRPr="00D17061">
        <w:rPr>
          <w:b/>
          <w:sz w:val="24"/>
          <w:szCs w:val="24"/>
        </w:rPr>
        <w:t>Terms and Conditions</w:t>
      </w:r>
    </w:p>
    <w:p w:rsidR="00D17061" w:rsidRPr="00D17061" w:rsidRDefault="00D17061" w:rsidP="00D17061">
      <w:pPr>
        <w:ind w:left="-567"/>
        <w:jc w:val="both"/>
        <w:rPr>
          <w:b/>
          <w:sz w:val="24"/>
          <w:szCs w:val="24"/>
        </w:rPr>
      </w:pPr>
    </w:p>
    <w:p w:rsidR="00D17061" w:rsidRPr="00D17061" w:rsidRDefault="00D17061" w:rsidP="00D17061">
      <w:pPr>
        <w:ind w:left="-567"/>
        <w:jc w:val="both"/>
        <w:rPr>
          <w:b/>
          <w:sz w:val="24"/>
          <w:szCs w:val="24"/>
        </w:rPr>
      </w:pPr>
    </w:p>
    <w:p w:rsidR="00D17061" w:rsidRDefault="00D17061" w:rsidP="00D17061">
      <w:pPr>
        <w:jc w:val="both"/>
        <w:rPr>
          <w:b/>
          <w:sz w:val="24"/>
          <w:szCs w:val="24"/>
          <w:u w:val="single"/>
        </w:rPr>
      </w:pPr>
      <w:r w:rsidRPr="00D17061">
        <w:rPr>
          <w:b/>
          <w:sz w:val="24"/>
          <w:szCs w:val="24"/>
          <w:u w:val="single"/>
        </w:rPr>
        <w:t xml:space="preserve">General </w:t>
      </w:r>
    </w:p>
    <w:p w:rsidR="00D17061" w:rsidRPr="00D17061" w:rsidRDefault="00D17061" w:rsidP="00D17061">
      <w:pPr>
        <w:jc w:val="both"/>
        <w:rPr>
          <w:sz w:val="24"/>
          <w:szCs w:val="24"/>
        </w:rPr>
      </w:pPr>
      <w:r w:rsidRPr="00D17061">
        <w:rPr>
          <w:sz w:val="24"/>
          <w:szCs w:val="24"/>
        </w:rPr>
        <w:t>This grant is approved on the condition that:</w:t>
      </w:r>
    </w:p>
    <w:p w:rsidR="00D17061" w:rsidRPr="00D17061" w:rsidRDefault="00D17061" w:rsidP="00D17061">
      <w:pPr>
        <w:ind w:left="-567"/>
        <w:jc w:val="both"/>
        <w:rPr>
          <w:sz w:val="24"/>
          <w:szCs w:val="24"/>
        </w:rPr>
      </w:pPr>
    </w:p>
    <w:p w:rsidR="00D17061" w:rsidRPr="00D17061" w:rsidRDefault="00D17061" w:rsidP="00D17061">
      <w:pPr>
        <w:pStyle w:val="ListParagraph"/>
        <w:numPr>
          <w:ilvl w:val="0"/>
          <w:numId w:val="7"/>
        </w:numPr>
        <w:spacing w:after="0" w:line="240" w:lineRule="auto"/>
        <w:contextualSpacing w:val="0"/>
        <w:jc w:val="both"/>
        <w:rPr>
          <w:sz w:val="24"/>
          <w:szCs w:val="24"/>
          <w:lang w:val="en-GB"/>
        </w:rPr>
      </w:pPr>
      <w:r w:rsidRPr="00D17061">
        <w:rPr>
          <w:sz w:val="24"/>
          <w:szCs w:val="24"/>
        </w:rPr>
        <w:t>Projects are completed in accordance with the provisions of all applicable statutes, regulations, by-laws, national and EU Legislation.</w:t>
      </w:r>
    </w:p>
    <w:p w:rsidR="00D17061" w:rsidRPr="00D17061" w:rsidRDefault="00D17061" w:rsidP="00D17061">
      <w:pPr>
        <w:pStyle w:val="ListParagraph"/>
        <w:jc w:val="both"/>
        <w:rPr>
          <w:sz w:val="24"/>
          <w:szCs w:val="24"/>
          <w:lang w:val="en-GB"/>
        </w:rPr>
      </w:pPr>
      <w:r w:rsidRPr="00D17061">
        <w:rPr>
          <w:sz w:val="24"/>
          <w:szCs w:val="24"/>
        </w:rPr>
        <w:t xml:space="preserve"> </w:t>
      </w:r>
    </w:p>
    <w:p w:rsidR="00D17061" w:rsidRPr="00D17061" w:rsidRDefault="00D17061" w:rsidP="00D17061">
      <w:pPr>
        <w:pStyle w:val="ListParagraph"/>
        <w:numPr>
          <w:ilvl w:val="0"/>
          <w:numId w:val="7"/>
        </w:numPr>
        <w:spacing w:after="0" w:line="240" w:lineRule="auto"/>
        <w:contextualSpacing w:val="0"/>
        <w:jc w:val="both"/>
        <w:rPr>
          <w:sz w:val="24"/>
          <w:szCs w:val="24"/>
        </w:rPr>
      </w:pPr>
      <w:r w:rsidRPr="00D17061">
        <w:rPr>
          <w:sz w:val="24"/>
          <w:szCs w:val="24"/>
        </w:rPr>
        <w:t xml:space="preserve">All appropriate financial and government accounting rules and regulations are complied with in relation to the expenditure and that the </w:t>
      </w:r>
      <w:r w:rsidRPr="00D17061">
        <w:rPr>
          <w:noProof/>
          <w:sz w:val="24"/>
          <w:szCs w:val="24"/>
        </w:rPr>
        <w:t>Local Authority</w:t>
      </w:r>
      <w:r w:rsidRPr="00D17061">
        <w:rPr>
          <w:sz w:val="24"/>
          <w:szCs w:val="24"/>
        </w:rPr>
        <w:t xml:space="preserve"> will fully account for the sum advanced.</w:t>
      </w:r>
    </w:p>
    <w:p w:rsidR="00D17061" w:rsidRPr="00D17061" w:rsidRDefault="00D17061" w:rsidP="00D17061">
      <w:pPr>
        <w:jc w:val="both"/>
        <w:rPr>
          <w:sz w:val="24"/>
          <w:szCs w:val="24"/>
        </w:rPr>
      </w:pPr>
    </w:p>
    <w:p w:rsidR="00D17061" w:rsidRPr="00D17061" w:rsidRDefault="00D17061" w:rsidP="00D17061">
      <w:pPr>
        <w:pStyle w:val="ListParagraph"/>
        <w:numPr>
          <w:ilvl w:val="0"/>
          <w:numId w:val="7"/>
        </w:numPr>
        <w:spacing w:after="0" w:line="240" w:lineRule="auto"/>
        <w:contextualSpacing w:val="0"/>
        <w:jc w:val="both"/>
        <w:rPr>
          <w:sz w:val="24"/>
          <w:szCs w:val="24"/>
        </w:rPr>
      </w:pPr>
      <w:r w:rsidRPr="00D17061">
        <w:rPr>
          <w:sz w:val="24"/>
          <w:szCs w:val="24"/>
        </w:rPr>
        <w:t xml:space="preserve">The grant does not imply that the </w:t>
      </w:r>
      <w:r w:rsidRPr="00D17061">
        <w:rPr>
          <w:noProof/>
          <w:sz w:val="24"/>
          <w:szCs w:val="24"/>
        </w:rPr>
        <w:t>Local Authority</w:t>
      </w:r>
      <w:r w:rsidRPr="00D17061">
        <w:rPr>
          <w:sz w:val="24"/>
          <w:szCs w:val="24"/>
        </w:rPr>
        <w:t xml:space="preserve"> will receive further funding in the future.</w:t>
      </w:r>
    </w:p>
    <w:p w:rsidR="00D17061" w:rsidRPr="00D17061" w:rsidRDefault="00D17061" w:rsidP="00D17061">
      <w:pPr>
        <w:jc w:val="both"/>
        <w:rPr>
          <w:sz w:val="24"/>
          <w:szCs w:val="24"/>
          <w:lang w:val="en-GB"/>
        </w:rPr>
      </w:pPr>
    </w:p>
    <w:p w:rsidR="00D17061" w:rsidRPr="00D17061" w:rsidRDefault="00D17061" w:rsidP="00D17061">
      <w:pPr>
        <w:pStyle w:val="ListParagraph"/>
        <w:numPr>
          <w:ilvl w:val="0"/>
          <w:numId w:val="7"/>
        </w:numPr>
        <w:spacing w:after="0" w:line="240" w:lineRule="auto"/>
        <w:contextualSpacing w:val="0"/>
        <w:jc w:val="both"/>
        <w:rPr>
          <w:sz w:val="24"/>
          <w:szCs w:val="24"/>
        </w:rPr>
      </w:pPr>
      <w:r w:rsidRPr="00D17061">
        <w:rPr>
          <w:sz w:val="24"/>
          <w:szCs w:val="24"/>
        </w:rPr>
        <w:t xml:space="preserve">The funds allocated will be used solely for the activities set out </w:t>
      </w:r>
      <w:r w:rsidR="00C27051">
        <w:rPr>
          <w:sz w:val="24"/>
          <w:szCs w:val="24"/>
        </w:rPr>
        <w:t>in the submitted application form</w:t>
      </w:r>
      <w:r w:rsidRPr="00D17061">
        <w:rPr>
          <w:sz w:val="24"/>
          <w:szCs w:val="24"/>
        </w:rPr>
        <w:t xml:space="preserve">. Should the funding be used for any actions other than those </w:t>
      </w:r>
      <w:r w:rsidR="00C27051">
        <w:rPr>
          <w:sz w:val="24"/>
          <w:szCs w:val="24"/>
        </w:rPr>
        <w:t>outlined in the submitted application form</w:t>
      </w:r>
      <w:r w:rsidRPr="00D17061">
        <w:rPr>
          <w:sz w:val="24"/>
          <w:szCs w:val="24"/>
        </w:rPr>
        <w:t xml:space="preserve"> the funding will be deemed ineligible and all monies will become repayable to the Department.</w:t>
      </w:r>
    </w:p>
    <w:p w:rsidR="00D17061" w:rsidRPr="00D17061" w:rsidRDefault="00D17061" w:rsidP="00D17061">
      <w:pPr>
        <w:jc w:val="both"/>
        <w:rPr>
          <w:sz w:val="24"/>
          <w:szCs w:val="24"/>
        </w:rPr>
      </w:pPr>
    </w:p>
    <w:p w:rsidR="00D17061" w:rsidRPr="00D17061" w:rsidRDefault="00D17061" w:rsidP="00D17061">
      <w:pPr>
        <w:pStyle w:val="ListParagraph"/>
        <w:numPr>
          <w:ilvl w:val="0"/>
          <w:numId w:val="7"/>
        </w:numPr>
        <w:spacing w:after="0" w:line="240" w:lineRule="auto"/>
        <w:contextualSpacing w:val="0"/>
        <w:jc w:val="both"/>
        <w:rPr>
          <w:sz w:val="24"/>
          <w:szCs w:val="24"/>
          <w:lang w:val="en-GB"/>
        </w:rPr>
      </w:pPr>
      <w:r w:rsidRPr="00D17061">
        <w:rPr>
          <w:sz w:val="24"/>
          <w:szCs w:val="24"/>
          <w:lang w:val="en-GB"/>
        </w:rPr>
        <w:t xml:space="preserve">Projects are to be completed in accordance with the project </w:t>
      </w:r>
      <w:proofErr w:type="spellStart"/>
      <w:r w:rsidRPr="00D17061">
        <w:rPr>
          <w:sz w:val="24"/>
          <w:szCs w:val="24"/>
          <w:lang w:val="en-GB"/>
        </w:rPr>
        <w:t>costings</w:t>
      </w:r>
      <w:proofErr w:type="spellEnd"/>
      <w:r w:rsidRPr="00D17061">
        <w:rPr>
          <w:sz w:val="24"/>
          <w:szCs w:val="24"/>
          <w:lang w:val="en-GB"/>
        </w:rPr>
        <w:t xml:space="preserve"> as approved by the Department. If project costs prove higher than anticipated, an increase in grant funding will </w:t>
      </w:r>
      <w:r w:rsidRPr="00D17061">
        <w:rPr>
          <w:b/>
          <w:sz w:val="24"/>
          <w:szCs w:val="24"/>
          <w:u w:val="single"/>
          <w:lang w:val="en-GB"/>
        </w:rPr>
        <w:t>not</w:t>
      </w:r>
      <w:r w:rsidRPr="00D17061">
        <w:rPr>
          <w:sz w:val="24"/>
          <w:szCs w:val="24"/>
          <w:lang w:val="en-GB"/>
        </w:rPr>
        <w:t xml:space="preserve"> be given.  </w:t>
      </w:r>
    </w:p>
    <w:p w:rsidR="00D17061" w:rsidRPr="00D17061" w:rsidRDefault="00D17061" w:rsidP="00D17061">
      <w:pPr>
        <w:jc w:val="both"/>
        <w:rPr>
          <w:sz w:val="24"/>
          <w:szCs w:val="24"/>
          <w:highlight w:val="lightGray"/>
          <w:lang w:val="en-GB"/>
        </w:rPr>
      </w:pPr>
    </w:p>
    <w:p w:rsidR="00C27051" w:rsidRPr="00FA06AF" w:rsidRDefault="00D17061" w:rsidP="00C27051">
      <w:pPr>
        <w:pStyle w:val="ListParagraph"/>
        <w:numPr>
          <w:ilvl w:val="0"/>
          <w:numId w:val="7"/>
        </w:numPr>
        <w:spacing w:after="0" w:line="240" w:lineRule="auto"/>
        <w:contextualSpacing w:val="0"/>
        <w:jc w:val="both"/>
        <w:rPr>
          <w:sz w:val="24"/>
          <w:szCs w:val="24"/>
          <w:lang w:val="en-GB"/>
        </w:rPr>
      </w:pPr>
      <w:r w:rsidRPr="00FA06AF">
        <w:rPr>
          <w:sz w:val="24"/>
          <w:szCs w:val="24"/>
          <w:lang w:val="en-GB"/>
        </w:rPr>
        <w:t>Local Authorities are responsible for ensuring that projects are not double funded i.e. costs for the same activity cannot be funded twice from any source, either public or private.</w:t>
      </w:r>
      <w:r w:rsidRPr="00FA06AF">
        <w:rPr>
          <w:sz w:val="24"/>
          <w:szCs w:val="24"/>
          <w:lang w:eastAsia="en-IE"/>
        </w:rPr>
        <w:t xml:space="preserve"> </w:t>
      </w:r>
    </w:p>
    <w:p w:rsidR="00C27051" w:rsidRPr="00C27051" w:rsidRDefault="00C27051" w:rsidP="00C27051">
      <w:pPr>
        <w:pStyle w:val="ListParagraph"/>
        <w:rPr>
          <w:sz w:val="24"/>
          <w:szCs w:val="24"/>
          <w:lang w:val="en-GB"/>
        </w:rPr>
      </w:pPr>
    </w:p>
    <w:p w:rsidR="00C27051" w:rsidRPr="00C27051" w:rsidRDefault="00C27051" w:rsidP="00C27051">
      <w:pPr>
        <w:pStyle w:val="ListParagraph"/>
        <w:numPr>
          <w:ilvl w:val="0"/>
          <w:numId w:val="7"/>
        </w:numPr>
        <w:spacing w:after="0" w:line="240" w:lineRule="auto"/>
        <w:contextualSpacing w:val="0"/>
        <w:jc w:val="both"/>
        <w:rPr>
          <w:sz w:val="24"/>
          <w:szCs w:val="24"/>
          <w:lang w:val="en-GB"/>
        </w:rPr>
      </w:pPr>
      <w:r w:rsidRPr="00C27051">
        <w:rPr>
          <w:sz w:val="24"/>
          <w:szCs w:val="24"/>
          <w:lang w:val="en-GB"/>
        </w:rPr>
        <w:t>The Local Authority will recognise Department funding in respect of each project funded through the display of appropriate signage, including a plaque provided by the Department, indicating that funding was provided by the Department. Local Authorities will also acknowledge the support of the Department in all public announcements and advertising relating to the project. The Department will also reserve the right to use the project in the broader promotions of its policies.</w:t>
      </w:r>
    </w:p>
    <w:p w:rsidR="00D17061" w:rsidRPr="00D17061" w:rsidRDefault="00D17061" w:rsidP="00D17061">
      <w:pPr>
        <w:jc w:val="both"/>
        <w:rPr>
          <w:sz w:val="24"/>
          <w:szCs w:val="24"/>
          <w:lang w:val="en-GB"/>
        </w:rPr>
      </w:pPr>
    </w:p>
    <w:p w:rsidR="00D17061" w:rsidRPr="00D17061" w:rsidRDefault="00D17061" w:rsidP="00D17061">
      <w:pPr>
        <w:pStyle w:val="ListParagraph"/>
        <w:numPr>
          <w:ilvl w:val="0"/>
          <w:numId w:val="7"/>
        </w:numPr>
        <w:spacing w:after="0" w:line="240" w:lineRule="auto"/>
        <w:contextualSpacing w:val="0"/>
        <w:jc w:val="both"/>
        <w:rPr>
          <w:sz w:val="24"/>
          <w:szCs w:val="24"/>
          <w:lang w:val="en-GB"/>
        </w:rPr>
      </w:pPr>
      <w:r w:rsidRPr="00D17061">
        <w:rPr>
          <w:noProof/>
          <w:sz w:val="24"/>
          <w:szCs w:val="24"/>
        </w:rPr>
        <w:t>The Local Authority</w:t>
      </w:r>
      <w:r w:rsidRPr="00D17061">
        <w:rPr>
          <w:sz w:val="24"/>
          <w:szCs w:val="24"/>
        </w:rPr>
        <w:t xml:space="preserve"> </w:t>
      </w:r>
      <w:r w:rsidRPr="00D17061">
        <w:rPr>
          <w:sz w:val="24"/>
          <w:szCs w:val="24"/>
          <w:lang w:val="en-GB"/>
        </w:rPr>
        <w:t>will maintain proper separate accounts in relation to the public funds provided and document its activities in relation to the implementation of the project to the satisfaction of the Minister.  This information will be made available to the Department, the Comptroller and Auditor General and/or Local Government Auditor on request.</w:t>
      </w:r>
    </w:p>
    <w:p w:rsidR="00D17061" w:rsidRPr="00D17061" w:rsidRDefault="00D17061" w:rsidP="00D17061">
      <w:pPr>
        <w:ind w:left="284"/>
        <w:jc w:val="both"/>
        <w:rPr>
          <w:sz w:val="24"/>
          <w:szCs w:val="24"/>
          <w:lang w:val="en-GB"/>
        </w:rPr>
      </w:pPr>
    </w:p>
    <w:p w:rsidR="00D17061" w:rsidRPr="00D17061" w:rsidRDefault="00D17061" w:rsidP="00D17061">
      <w:pPr>
        <w:pStyle w:val="ListParagraph"/>
        <w:numPr>
          <w:ilvl w:val="0"/>
          <w:numId w:val="7"/>
        </w:numPr>
        <w:spacing w:after="0" w:line="240" w:lineRule="auto"/>
        <w:contextualSpacing w:val="0"/>
        <w:jc w:val="both"/>
        <w:rPr>
          <w:sz w:val="24"/>
          <w:szCs w:val="24"/>
          <w:lang w:val="en-GB"/>
        </w:rPr>
      </w:pPr>
      <w:r w:rsidRPr="00D17061">
        <w:rPr>
          <w:sz w:val="24"/>
          <w:szCs w:val="24"/>
        </w:rPr>
        <w:t xml:space="preserve">The Minister will not assume liability for accidents, illnesses or claims arising out of any work supported by this grant award.  </w:t>
      </w:r>
      <w:r w:rsidRPr="00D17061">
        <w:rPr>
          <w:noProof/>
          <w:sz w:val="24"/>
          <w:szCs w:val="24"/>
        </w:rPr>
        <w:t>The Local Authority</w:t>
      </w:r>
      <w:r w:rsidRPr="00D17061">
        <w:rPr>
          <w:sz w:val="24"/>
          <w:szCs w:val="24"/>
        </w:rPr>
        <w:t xml:space="preserve"> is advised to take such steps as may be deemed necessary to insure and protect itself, its employees and its property.</w:t>
      </w:r>
    </w:p>
    <w:p w:rsidR="00D17061" w:rsidRPr="00D17061" w:rsidRDefault="00D17061" w:rsidP="00D17061">
      <w:pPr>
        <w:ind w:left="284"/>
        <w:jc w:val="both"/>
        <w:rPr>
          <w:sz w:val="24"/>
          <w:szCs w:val="24"/>
          <w:lang w:val="en-GB"/>
        </w:rPr>
      </w:pPr>
    </w:p>
    <w:p w:rsidR="00D17061" w:rsidRPr="00D17061" w:rsidRDefault="00D17061" w:rsidP="00D17061">
      <w:pPr>
        <w:pStyle w:val="ListParagraph"/>
        <w:numPr>
          <w:ilvl w:val="0"/>
          <w:numId w:val="7"/>
        </w:numPr>
        <w:spacing w:after="0" w:line="240" w:lineRule="auto"/>
        <w:contextualSpacing w:val="0"/>
        <w:jc w:val="both"/>
        <w:rPr>
          <w:sz w:val="24"/>
          <w:szCs w:val="24"/>
          <w:lang w:val="en-GB"/>
        </w:rPr>
      </w:pPr>
      <w:r w:rsidRPr="00D17061">
        <w:rPr>
          <w:sz w:val="24"/>
          <w:szCs w:val="24"/>
          <w:lang w:val="en-GB"/>
        </w:rPr>
        <w:t xml:space="preserve">Adequate policies should be affected against employer’s liability, public liability and third party risks. </w:t>
      </w:r>
      <w:r w:rsidRPr="00D17061">
        <w:rPr>
          <w:noProof/>
          <w:sz w:val="24"/>
          <w:szCs w:val="24"/>
        </w:rPr>
        <w:t>The Local Authority</w:t>
      </w:r>
      <w:r w:rsidRPr="00D17061">
        <w:rPr>
          <w:sz w:val="24"/>
          <w:szCs w:val="24"/>
          <w:lang w:val="en-GB"/>
        </w:rPr>
        <w:t>, if requested, will furnish the Minister with confirmation that such insurances have been provided and be willing to provide further details of insurances as may be requested by the Minister from time to time,</w:t>
      </w:r>
    </w:p>
    <w:p w:rsidR="00D17061" w:rsidRPr="00D17061" w:rsidRDefault="00D17061" w:rsidP="00D17061">
      <w:pPr>
        <w:pStyle w:val="ListParagraph"/>
        <w:rPr>
          <w:sz w:val="24"/>
          <w:szCs w:val="24"/>
          <w:lang w:val="en-GB"/>
        </w:rPr>
      </w:pPr>
    </w:p>
    <w:p w:rsidR="00D17061" w:rsidRPr="00D17061" w:rsidRDefault="00D17061" w:rsidP="00D17061">
      <w:pPr>
        <w:pStyle w:val="ListParagraph"/>
        <w:numPr>
          <w:ilvl w:val="0"/>
          <w:numId w:val="7"/>
        </w:numPr>
        <w:autoSpaceDE w:val="0"/>
        <w:autoSpaceDN w:val="0"/>
        <w:spacing w:after="120" w:line="240" w:lineRule="auto"/>
        <w:jc w:val="both"/>
        <w:rPr>
          <w:sz w:val="24"/>
          <w:szCs w:val="24"/>
          <w:lang w:val="en-GB"/>
        </w:rPr>
      </w:pPr>
      <w:r w:rsidRPr="00D17061">
        <w:rPr>
          <w:sz w:val="24"/>
          <w:szCs w:val="24"/>
          <w:lang w:val="en-GB"/>
        </w:rPr>
        <w:t>This Agreement and any dispute arising out of or in connection with it or its subject matter or formation shall be governed by and construed in accordance with the laws of Ireland.  Each party irrevocably agrees that the courts of Ireland shall have exclusive jurisdiction to settle any dispute or claim arising out of or in connection with it or its subject matter or formation (including non-contractual disputes or claims).</w:t>
      </w:r>
      <w:bookmarkStart w:id="0" w:name="_DV_M105"/>
      <w:bookmarkEnd w:id="0"/>
      <w:r w:rsidRPr="00D17061">
        <w:rPr>
          <w:sz w:val="24"/>
          <w:szCs w:val="24"/>
          <w:lang w:val="en-GB"/>
        </w:rPr>
        <w:t xml:space="preserve"> </w:t>
      </w:r>
    </w:p>
    <w:p w:rsidR="00D17061" w:rsidRPr="00D17061" w:rsidRDefault="00D17061" w:rsidP="00D17061">
      <w:pPr>
        <w:pStyle w:val="ListParagraph"/>
        <w:rPr>
          <w:sz w:val="24"/>
          <w:szCs w:val="24"/>
          <w:lang w:val="en-GB"/>
        </w:rPr>
      </w:pPr>
    </w:p>
    <w:p w:rsidR="00D17061" w:rsidRPr="00D17061" w:rsidRDefault="00D17061" w:rsidP="00D17061">
      <w:pPr>
        <w:pStyle w:val="ListParagraph"/>
        <w:numPr>
          <w:ilvl w:val="0"/>
          <w:numId w:val="7"/>
        </w:numPr>
        <w:autoSpaceDE w:val="0"/>
        <w:autoSpaceDN w:val="0"/>
        <w:spacing w:after="120" w:line="240" w:lineRule="auto"/>
        <w:jc w:val="both"/>
        <w:rPr>
          <w:sz w:val="24"/>
          <w:szCs w:val="24"/>
          <w:lang w:val="en-GB"/>
        </w:rPr>
      </w:pPr>
      <w:r w:rsidRPr="00D17061">
        <w:rPr>
          <w:sz w:val="24"/>
          <w:szCs w:val="24"/>
          <w:lang w:val="en-GB"/>
        </w:rPr>
        <w:t xml:space="preserve">The Local Authority must ensure that all ownership and lease arrangements are in place prior to releasing funding. </w:t>
      </w:r>
    </w:p>
    <w:p w:rsidR="00D17061" w:rsidRPr="00D17061" w:rsidRDefault="00D17061" w:rsidP="00D17061">
      <w:pPr>
        <w:pStyle w:val="ListParagraph"/>
        <w:rPr>
          <w:sz w:val="24"/>
          <w:szCs w:val="24"/>
          <w:lang w:val="en-GB"/>
        </w:rPr>
      </w:pPr>
    </w:p>
    <w:p w:rsidR="00D17061" w:rsidRPr="00D17061" w:rsidRDefault="00D17061" w:rsidP="00D17061">
      <w:pPr>
        <w:pStyle w:val="ListParagraph"/>
        <w:numPr>
          <w:ilvl w:val="0"/>
          <w:numId w:val="7"/>
        </w:numPr>
        <w:autoSpaceDE w:val="0"/>
        <w:autoSpaceDN w:val="0"/>
        <w:spacing w:after="120" w:line="240" w:lineRule="auto"/>
        <w:jc w:val="both"/>
        <w:rPr>
          <w:sz w:val="24"/>
          <w:szCs w:val="24"/>
          <w:lang w:val="en-GB"/>
        </w:rPr>
      </w:pPr>
      <w:r w:rsidRPr="00D17061">
        <w:rPr>
          <w:sz w:val="24"/>
          <w:szCs w:val="24"/>
          <w:lang w:val="en-GB"/>
        </w:rPr>
        <w:t>The Local Authority must ensure that all permissions and/or applicable assessments are in place prior to the commencement of the project, in particular with regard to any designations or protected structures.</w:t>
      </w:r>
    </w:p>
    <w:p w:rsidR="00D17061" w:rsidRPr="00D17061" w:rsidRDefault="00D17061" w:rsidP="00D17061">
      <w:pPr>
        <w:pStyle w:val="ListParagraph"/>
        <w:rPr>
          <w:sz w:val="24"/>
          <w:szCs w:val="24"/>
          <w:lang w:val="en-GB"/>
        </w:rPr>
      </w:pPr>
    </w:p>
    <w:p w:rsidR="00BA2857" w:rsidRPr="00BA2857" w:rsidRDefault="00D17061" w:rsidP="00BA2857">
      <w:pPr>
        <w:pStyle w:val="ListParagraph"/>
        <w:numPr>
          <w:ilvl w:val="0"/>
          <w:numId w:val="7"/>
        </w:numPr>
        <w:autoSpaceDE w:val="0"/>
        <w:autoSpaceDN w:val="0"/>
        <w:spacing w:after="120" w:line="240" w:lineRule="auto"/>
        <w:jc w:val="both"/>
        <w:rPr>
          <w:sz w:val="24"/>
          <w:szCs w:val="24"/>
          <w:lang w:val="en-GB"/>
        </w:rPr>
      </w:pPr>
      <w:r w:rsidRPr="00D15B24">
        <w:rPr>
          <w:sz w:val="24"/>
          <w:szCs w:val="24"/>
          <w:lang w:val="en-GB"/>
        </w:rPr>
        <w:t>In</w:t>
      </w:r>
      <w:r w:rsidRPr="00BA2857">
        <w:rPr>
          <w:sz w:val="24"/>
          <w:szCs w:val="24"/>
          <w:lang w:val="en-GB"/>
        </w:rPr>
        <w:t xml:space="preserve"> line with the criteria set out in the DIP 2018 scheme outline, 20% (minimum) of total project cost must be provided in the form of match</w:t>
      </w:r>
      <w:r w:rsidR="00BA2857" w:rsidRPr="00BA2857">
        <w:rPr>
          <w:sz w:val="24"/>
          <w:szCs w:val="24"/>
          <w:lang w:val="en-GB"/>
        </w:rPr>
        <w:t xml:space="preserve">ed </w:t>
      </w:r>
      <w:r w:rsidRPr="00BA2857">
        <w:rPr>
          <w:sz w:val="24"/>
          <w:szCs w:val="24"/>
          <w:lang w:val="en-GB"/>
        </w:rPr>
        <w:t>funding, either from community/voluntary sources or from own resources.</w:t>
      </w:r>
      <w:r w:rsidR="00647B35" w:rsidRPr="00BA2857">
        <w:rPr>
          <w:sz w:val="24"/>
          <w:szCs w:val="24"/>
        </w:rPr>
        <w:t xml:space="preserve"> </w:t>
      </w:r>
      <w:r w:rsidR="00BA2857" w:rsidRPr="00BA2857">
        <w:rPr>
          <w:sz w:val="24"/>
          <w:szCs w:val="24"/>
        </w:rPr>
        <w:t xml:space="preserve">Matched funding can be wider Exchequer and/or State-sector capital expenditure, local authority investment, land or other asset contributions. In-kind contributions (e.g. land lease or voluntary labour) are eligible as matching contributions. </w:t>
      </w:r>
    </w:p>
    <w:p w:rsidR="00BA2857" w:rsidRPr="00BA2857" w:rsidRDefault="00BA2857" w:rsidP="00BA2857">
      <w:pPr>
        <w:pStyle w:val="ListParagraph"/>
        <w:rPr>
          <w:sz w:val="24"/>
          <w:szCs w:val="24"/>
          <w:lang w:val="en-GB"/>
        </w:rPr>
      </w:pPr>
    </w:p>
    <w:p w:rsidR="00647B35" w:rsidRPr="00FA06AF" w:rsidRDefault="00BA2857" w:rsidP="00BA2857">
      <w:pPr>
        <w:pStyle w:val="ListParagraph"/>
        <w:numPr>
          <w:ilvl w:val="0"/>
          <w:numId w:val="7"/>
        </w:numPr>
        <w:autoSpaceDE w:val="0"/>
        <w:autoSpaceDN w:val="0"/>
        <w:spacing w:after="120" w:line="240" w:lineRule="auto"/>
        <w:jc w:val="both"/>
        <w:rPr>
          <w:sz w:val="24"/>
          <w:szCs w:val="24"/>
          <w:lang w:val="en-GB"/>
        </w:rPr>
      </w:pPr>
      <w:r w:rsidRPr="00FA06AF">
        <w:rPr>
          <w:sz w:val="24"/>
          <w:szCs w:val="24"/>
          <w:lang w:val="en-GB"/>
        </w:rPr>
        <w:lastRenderedPageBreak/>
        <w:t>A</w:t>
      </w:r>
      <w:r w:rsidR="00812411" w:rsidRPr="00FA06AF">
        <w:rPr>
          <w:sz w:val="24"/>
          <w:szCs w:val="24"/>
          <w:lang w:val="en-GB"/>
        </w:rPr>
        <w:t xml:space="preserve">n eligible </w:t>
      </w:r>
      <w:r w:rsidR="00647B35" w:rsidRPr="00FA06AF">
        <w:rPr>
          <w:sz w:val="24"/>
          <w:szCs w:val="24"/>
          <w:lang w:val="en-GB"/>
        </w:rPr>
        <w:t>project</w:t>
      </w:r>
      <w:r w:rsidR="00812411" w:rsidRPr="00FA06AF">
        <w:rPr>
          <w:sz w:val="24"/>
          <w:szCs w:val="24"/>
          <w:lang w:val="en-GB"/>
        </w:rPr>
        <w:t xml:space="preserve"> already</w:t>
      </w:r>
      <w:r w:rsidR="00647B35" w:rsidRPr="00FA06AF">
        <w:rPr>
          <w:sz w:val="24"/>
          <w:szCs w:val="24"/>
          <w:lang w:val="en-GB"/>
        </w:rPr>
        <w:t xml:space="preserve"> approved under the Department’s Do</w:t>
      </w:r>
      <w:r w:rsidR="00FA06AF">
        <w:rPr>
          <w:sz w:val="24"/>
          <w:szCs w:val="24"/>
          <w:lang w:val="en-GB"/>
        </w:rPr>
        <w:t>rmant Accounts Action Plan 2018 may be entitled to 100% funding</w:t>
      </w:r>
      <w:r w:rsidR="00647B35" w:rsidRPr="00FA06AF">
        <w:rPr>
          <w:sz w:val="24"/>
          <w:szCs w:val="24"/>
          <w:lang w:val="en-GB"/>
        </w:rPr>
        <w:t>.</w:t>
      </w:r>
    </w:p>
    <w:p w:rsidR="00647B35" w:rsidRPr="00D15B24" w:rsidRDefault="00647B35" w:rsidP="00647B35">
      <w:pPr>
        <w:pStyle w:val="ListParagraph"/>
        <w:rPr>
          <w:sz w:val="24"/>
          <w:szCs w:val="24"/>
          <w:lang w:val="en-GB"/>
        </w:rPr>
      </w:pPr>
    </w:p>
    <w:p w:rsidR="00D17061" w:rsidRPr="00D17061" w:rsidRDefault="00D17061" w:rsidP="00D17061">
      <w:pPr>
        <w:pStyle w:val="ListParagraph"/>
        <w:numPr>
          <w:ilvl w:val="0"/>
          <w:numId w:val="7"/>
        </w:numPr>
        <w:autoSpaceDE w:val="0"/>
        <w:autoSpaceDN w:val="0"/>
        <w:spacing w:after="120" w:line="240" w:lineRule="auto"/>
        <w:jc w:val="both"/>
        <w:rPr>
          <w:sz w:val="24"/>
          <w:szCs w:val="24"/>
          <w:lang w:val="en-GB"/>
        </w:rPr>
      </w:pPr>
      <w:r w:rsidRPr="00D17061">
        <w:rPr>
          <w:sz w:val="24"/>
          <w:szCs w:val="24"/>
          <w:lang w:val="en-GB"/>
        </w:rPr>
        <w:t>An evaluation of the project will be carried out and made available to the Minister on request.</w:t>
      </w:r>
    </w:p>
    <w:p w:rsidR="00D17061" w:rsidRPr="00D17061" w:rsidRDefault="00D17061" w:rsidP="00D17061">
      <w:pPr>
        <w:pStyle w:val="ListParagraph"/>
        <w:jc w:val="both"/>
        <w:rPr>
          <w:sz w:val="24"/>
          <w:szCs w:val="24"/>
          <w:lang w:val="en-GB"/>
        </w:rPr>
      </w:pPr>
    </w:p>
    <w:p w:rsidR="00D17061" w:rsidRPr="00D17061" w:rsidRDefault="00D17061" w:rsidP="00D17061">
      <w:pPr>
        <w:ind w:left="-567" w:firstLine="567"/>
        <w:jc w:val="both"/>
        <w:rPr>
          <w:b/>
          <w:sz w:val="24"/>
          <w:szCs w:val="24"/>
          <w:u w:val="single"/>
          <w:lang w:val="en-GB"/>
        </w:rPr>
      </w:pPr>
      <w:r w:rsidRPr="00D17061">
        <w:rPr>
          <w:b/>
          <w:sz w:val="24"/>
          <w:szCs w:val="24"/>
          <w:u w:val="single"/>
          <w:lang w:val="en-GB"/>
        </w:rPr>
        <w:t>Public Procurement</w:t>
      </w:r>
    </w:p>
    <w:p w:rsidR="00D17061" w:rsidRPr="00D17061" w:rsidRDefault="00F05E52" w:rsidP="00D17061">
      <w:pPr>
        <w:jc w:val="both"/>
        <w:rPr>
          <w:sz w:val="24"/>
          <w:szCs w:val="24"/>
          <w:lang w:val="en-GB"/>
        </w:rPr>
      </w:pPr>
      <w:r w:rsidRPr="00D17061">
        <w:rPr>
          <w:b/>
          <w:sz w:val="24"/>
          <w:szCs w:val="24"/>
          <w:lang w:val="en-GB"/>
        </w:rPr>
        <w:fldChar w:fldCharType="begin"/>
      </w:r>
      <w:r w:rsidR="00D17061" w:rsidRPr="00D17061">
        <w:rPr>
          <w:b/>
          <w:sz w:val="24"/>
          <w:szCs w:val="24"/>
          <w:lang w:val="en-GB"/>
        </w:rPr>
        <w:instrText xml:space="preserve"> XE "EU Public Procurement" </w:instrText>
      </w:r>
      <w:r w:rsidRPr="00D17061">
        <w:rPr>
          <w:b/>
          <w:sz w:val="24"/>
          <w:szCs w:val="24"/>
          <w:lang w:val="en-GB"/>
        </w:rPr>
        <w:fldChar w:fldCharType="end"/>
      </w:r>
      <w:r w:rsidR="00D17061" w:rsidRPr="00D17061">
        <w:rPr>
          <w:sz w:val="24"/>
          <w:szCs w:val="24"/>
          <w:lang w:val="en-GB"/>
        </w:rPr>
        <w:t>Please note that EU and National</w:t>
      </w:r>
      <w:r w:rsidRPr="00D17061">
        <w:rPr>
          <w:sz w:val="24"/>
          <w:szCs w:val="24"/>
          <w:lang w:val="en-GB"/>
        </w:rPr>
        <w:fldChar w:fldCharType="begin"/>
      </w:r>
      <w:r w:rsidR="00D17061" w:rsidRPr="00D17061">
        <w:rPr>
          <w:sz w:val="24"/>
          <w:szCs w:val="24"/>
          <w:lang w:val="en-GB"/>
        </w:rPr>
        <w:instrText xml:space="preserve"> XE "EU" </w:instrText>
      </w:r>
      <w:r w:rsidRPr="00D17061">
        <w:rPr>
          <w:sz w:val="24"/>
          <w:szCs w:val="24"/>
          <w:lang w:val="en-GB"/>
        </w:rPr>
        <w:fldChar w:fldCharType="end"/>
      </w:r>
      <w:r w:rsidR="00D17061" w:rsidRPr="00D17061">
        <w:rPr>
          <w:sz w:val="24"/>
          <w:szCs w:val="24"/>
          <w:lang w:val="en-GB"/>
        </w:rPr>
        <w:t xml:space="preserve"> public procurement</w:t>
      </w:r>
      <w:r w:rsidRPr="00D17061">
        <w:rPr>
          <w:sz w:val="24"/>
          <w:szCs w:val="24"/>
          <w:lang w:val="en-GB"/>
        </w:rPr>
        <w:fldChar w:fldCharType="begin"/>
      </w:r>
      <w:r w:rsidR="00D17061" w:rsidRPr="00D17061">
        <w:rPr>
          <w:sz w:val="24"/>
          <w:szCs w:val="24"/>
          <w:lang w:val="en-GB"/>
        </w:rPr>
        <w:instrText xml:space="preserve"> XE "procurement" </w:instrText>
      </w:r>
      <w:r w:rsidRPr="00D17061">
        <w:rPr>
          <w:sz w:val="24"/>
          <w:szCs w:val="24"/>
          <w:lang w:val="en-GB"/>
        </w:rPr>
        <w:fldChar w:fldCharType="end"/>
      </w:r>
      <w:r w:rsidR="00D17061" w:rsidRPr="00D17061">
        <w:rPr>
          <w:sz w:val="24"/>
          <w:szCs w:val="24"/>
          <w:lang w:val="en-GB"/>
        </w:rPr>
        <w:t xml:space="preserve"> procedures must be followed with regard to expenditure proposed as a result of DIP 2018 scheme grant aid.</w:t>
      </w:r>
    </w:p>
    <w:p w:rsidR="00D17061" w:rsidRPr="00D17061" w:rsidRDefault="00D17061" w:rsidP="00D17061">
      <w:pPr>
        <w:ind w:left="1134"/>
        <w:jc w:val="both"/>
        <w:rPr>
          <w:sz w:val="24"/>
          <w:szCs w:val="24"/>
          <w:lang w:val="en-GB"/>
        </w:rPr>
      </w:pPr>
    </w:p>
    <w:p w:rsidR="00D17061" w:rsidRPr="00D17061" w:rsidRDefault="00D17061" w:rsidP="00D17061">
      <w:pPr>
        <w:pStyle w:val="ListParagraph"/>
        <w:numPr>
          <w:ilvl w:val="0"/>
          <w:numId w:val="9"/>
        </w:numPr>
        <w:autoSpaceDE w:val="0"/>
        <w:autoSpaceDN w:val="0"/>
        <w:adjustRightInd w:val="0"/>
        <w:spacing w:after="0" w:line="240" w:lineRule="auto"/>
        <w:ind w:left="714" w:hanging="357"/>
        <w:contextualSpacing w:val="0"/>
        <w:jc w:val="both"/>
        <w:rPr>
          <w:sz w:val="24"/>
          <w:szCs w:val="24"/>
        </w:rPr>
      </w:pPr>
      <w:r w:rsidRPr="00D17061">
        <w:rPr>
          <w:sz w:val="24"/>
          <w:szCs w:val="24"/>
        </w:rPr>
        <w:t>In general, a competitive process carried out in an open, objective and transparent manner can achieve best value for money in public procurement. This is in line with EU Treaty principles and EU Directives on public procurement. Essential principles to be observed in conducting the procurement function includes non – discrimination, equal treatment, transparency, mutual recognition, proportionality, freedom to provide service and freedom of establishment.</w:t>
      </w:r>
    </w:p>
    <w:p w:rsidR="00D17061" w:rsidRPr="00D17061" w:rsidRDefault="00D17061" w:rsidP="00D17061">
      <w:pPr>
        <w:autoSpaceDE w:val="0"/>
        <w:autoSpaceDN w:val="0"/>
        <w:adjustRightInd w:val="0"/>
        <w:ind w:left="1134"/>
        <w:jc w:val="both"/>
        <w:rPr>
          <w:sz w:val="24"/>
          <w:szCs w:val="24"/>
        </w:rPr>
      </w:pPr>
    </w:p>
    <w:p w:rsidR="00D17061" w:rsidRPr="00D17061" w:rsidRDefault="00D17061" w:rsidP="00D17061">
      <w:pPr>
        <w:pStyle w:val="ListParagraph"/>
        <w:numPr>
          <w:ilvl w:val="0"/>
          <w:numId w:val="9"/>
        </w:numPr>
        <w:autoSpaceDE w:val="0"/>
        <w:autoSpaceDN w:val="0"/>
        <w:adjustRightInd w:val="0"/>
        <w:spacing w:after="0" w:line="240" w:lineRule="auto"/>
        <w:contextualSpacing w:val="0"/>
        <w:jc w:val="both"/>
        <w:rPr>
          <w:sz w:val="24"/>
          <w:szCs w:val="24"/>
        </w:rPr>
      </w:pPr>
      <w:r w:rsidRPr="00D17061">
        <w:rPr>
          <w:sz w:val="24"/>
          <w:szCs w:val="24"/>
        </w:rPr>
        <w:t xml:space="preserve">Guidance on supporting an acceptable procurement process can be found at </w:t>
      </w:r>
      <w:hyperlink r:id="rId11" w:history="1">
        <w:r w:rsidRPr="00D17061">
          <w:rPr>
            <w:rStyle w:val="Hyperlink"/>
            <w:sz w:val="24"/>
            <w:szCs w:val="24"/>
          </w:rPr>
          <w:t>www.etenders.ie</w:t>
        </w:r>
      </w:hyperlink>
      <w:r w:rsidRPr="00D17061">
        <w:rPr>
          <w:rStyle w:val="Hyperlink"/>
          <w:sz w:val="24"/>
          <w:szCs w:val="24"/>
        </w:rPr>
        <w:t>.</w:t>
      </w:r>
      <w:r w:rsidRPr="00D17061">
        <w:rPr>
          <w:sz w:val="24"/>
          <w:szCs w:val="24"/>
        </w:rPr>
        <w:t xml:space="preserve"> </w:t>
      </w:r>
      <w:r w:rsidRPr="00D17061">
        <w:rPr>
          <w:sz w:val="24"/>
          <w:szCs w:val="24"/>
          <w:lang w:val="en-GB"/>
        </w:rPr>
        <w:t>Local Authorities should retain all records relating to tendering/procurement/contracting/sub-contracting, for audit inspection for a period of 6 years after the completion of the project.</w:t>
      </w:r>
    </w:p>
    <w:p w:rsidR="00D17061" w:rsidRPr="00D17061" w:rsidRDefault="00D17061" w:rsidP="00D17061">
      <w:pPr>
        <w:jc w:val="both"/>
        <w:rPr>
          <w:b/>
          <w:sz w:val="24"/>
          <w:szCs w:val="24"/>
          <w:highlight w:val="yellow"/>
          <w:lang w:val="en-GB"/>
        </w:rPr>
      </w:pPr>
    </w:p>
    <w:p w:rsidR="00D17061" w:rsidRPr="00D17061" w:rsidRDefault="00D17061" w:rsidP="00D17061">
      <w:pPr>
        <w:jc w:val="both"/>
        <w:rPr>
          <w:b/>
          <w:sz w:val="24"/>
          <w:szCs w:val="24"/>
          <w:u w:val="single"/>
          <w:lang w:val="en-GB"/>
        </w:rPr>
      </w:pPr>
    </w:p>
    <w:p w:rsidR="00D17061" w:rsidRPr="00D17061" w:rsidRDefault="00D17061" w:rsidP="00D17061">
      <w:pPr>
        <w:jc w:val="both"/>
        <w:rPr>
          <w:b/>
          <w:sz w:val="24"/>
          <w:szCs w:val="24"/>
          <w:u w:val="single"/>
          <w:lang w:val="en-GB"/>
        </w:rPr>
      </w:pPr>
      <w:r w:rsidRPr="00D17061">
        <w:rPr>
          <w:b/>
          <w:sz w:val="24"/>
          <w:szCs w:val="24"/>
          <w:u w:val="single"/>
          <w:lang w:val="en-GB"/>
        </w:rPr>
        <w:t>Grant Payment Process</w:t>
      </w:r>
    </w:p>
    <w:p w:rsidR="00D17061" w:rsidRPr="00D17061" w:rsidRDefault="00D17061" w:rsidP="00D17061">
      <w:pPr>
        <w:jc w:val="both"/>
        <w:rPr>
          <w:sz w:val="24"/>
          <w:szCs w:val="24"/>
          <w:lang w:val="en-GB"/>
        </w:rPr>
      </w:pPr>
      <w:r w:rsidRPr="00D17061">
        <w:rPr>
          <w:sz w:val="24"/>
          <w:szCs w:val="24"/>
          <w:lang w:val="en-GB"/>
        </w:rPr>
        <w:t xml:space="preserve">The following framework will apply in order to facilitate payment of grant aid. The Local Authority, on signing this Funding Agreement, agrees to the following payment process: </w:t>
      </w:r>
    </w:p>
    <w:p w:rsidR="00D17061" w:rsidRPr="00D17061" w:rsidRDefault="00D17061" w:rsidP="00D17061">
      <w:pPr>
        <w:jc w:val="both"/>
        <w:rPr>
          <w:b/>
          <w:sz w:val="24"/>
          <w:szCs w:val="24"/>
          <w:lang w:val="en-GB"/>
        </w:rPr>
      </w:pPr>
    </w:p>
    <w:p w:rsidR="00D17061" w:rsidRPr="00D17061" w:rsidRDefault="00D17061" w:rsidP="00D17061">
      <w:pPr>
        <w:pStyle w:val="ListParagraph"/>
        <w:numPr>
          <w:ilvl w:val="0"/>
          <w:numId w:val="10"/>
        </w:numPr>
        <w:spacing w:after="0" w:line="240" w:lineRule="auto"/>
        <w:contextualSpacing w:val="0"/>
        <w:jc w:val="both"/>
        <w:rPr>
          <w:sz w:val="24"/>
          <w:szCs w:val="24"/>
        </w:rPr>
      </w:pPr>
      <w:r w:rsidRPr="00D17061">
        <w:rPr>
          <w:sz w:val="24"/>
          <w:szCs w:val="24"/>
        </w:rPr>
        <w:t xml:space="preserve">In the first instance all payments will require the return of </w:t>
      </w:r>
      <w:r w:rsidRPr="00D17061">
        <w:rPr>
          <w:sz w:val="24"/>
          <w:szCs w:val="24"/>
          <w:lang w:val="en-GB"/>
        </w:rPr>
        <w:t xml:space="preserve">a signed copy of the </w:t>
      </w:r>
      <w:r w:rsidRPr="00D17061">
        <w:rPr>
          <w:b/>
          <w:sz w:val="24"/>
          <w:szCs w:val="24"/>
          <w:lang w:val="en-GB"/>
        </w:rPr>
        <w:t>Form of Acceptance</w:t>
      </w:r>
      <w:r w:rsidRPr="00D17061">
        <w:rPr>
          <w:sz w:val="24"/>
          <w:szCs w:val="24"/>
          <w:lang w:val="en-GB"/>
        </w:rPr>
        <w:t xml:space="preserve"> and an up to date </w:t>
      </w:r>
      <w:r w:rsidRPr="00D17061">
        <w:rPr>
          <w:b/>
          <w:sz w:val="24"/>
          <w:szCs w:val="24"/>
        </w:rPr>
        <w:t xml:space="preserve">Tax Clearance Certificate. </w:t>
      </w:r>
    </w:p>
    <w:p w:rsidR="00D17061" w:rsidRPr="00D17061" w:rsidRDefault="00D17061" w:rsidP="00D17061">
      <w:pPr>
        <w:jc w:val="both"/>
        <w:rPr>
          <w:sz w:val="24"/>
          <w:szCs w:val="24"/>
        </w:rPr>
      </w:pPr>
    </w:p>
    <w:p w:rsidR="00D17061" w:rsidRPr="00D17061" w:rsidRDefault="00D17061" w:rsidP="00D17061">
      <w:pPr>
        <w:pStyle w:val="ListParagraph"/>
        <w:numPr>
          <w:ilvl w:val="0"/>
          <w:numId w:val="10"/>
        </w:numPr>
        <w:spacing w:after="0" w:line="240" w:lineRule="auto"/>
        <w:contextualSpacing w:val="0"/>
        <w:jc w:val="both"/>
        <w:rPr>
          <w:sz w:val="24"/>
          <w:szCs w:val="24"/>
          <w:lang w:val="en-GB"/>
        </w:rPr>
      </w:pPr>
      <w:r w:rsidRPr="00D17061">
        <w:rPr>
          <w:sz w:val="24"/>
          <w:szCs w:val="24"/>
        </w:rPr>
        <w:t xml:space="preserve">The Local Authority will conduct an appropriate procurement process where relevant and in line with the guidelines detailed on </w:t>
      </w:r>
      <w:hyperlink r:id="rId12" w:history="1">
        <w:r w:rsidRPr="00D17061">
          <w:rPr>
            <w:rStyle w:val="Hyperlink"/>
            <w:sz w:val="24"/>
            <w:szCs w:val="24"/>
          </w:rPr>
          <w:t>www.etenders.ie</w:t>
        </w:r>
      </w:hyperlink>
      <w:r w:rsidRPr="00D17061">
        <w:rPr>
          <w:sz w:val="24"/>
          <w:szCs w:val="24"/>
        </w:rPr>
        <w:t xml:space="preserve">. </w:t>
      </w:r>
    </w:p>
    <w:p w:rsidR="00D17061" w:rsidRPr="00D17061" w:rsidRDefault="00D17061" w:rsidP="00D17061">
      <w:pPr>
        <w:pStyle w:val="ListParagraph"/>
        <w:rPr>
          <w:sz w:val="24"/>
          <w:szCs w:val="24"/>
          <w:lang w:val="en-GB"/>
        </w:rPr>
      </w:pPr>
    </w:p>
    <w:p w:rsidR="00D17061" w:rsidRPr="00D70724" w:rsidRDefault="00D17061" w:rsidP="00D17061">
      <w:pPr>
        <w:pStyle w:val="ListParagraph"/>
        <w:numPr>
          <w:ilvl w:val="0"/>
          <w:numId w:val="10"/>
        </w:numPr>
        <w:spacing w:after="200" w:line="240" w:lineRule="auto"/>
        <w:contextualSpacing w:val="0"/>
        <w:jc w:val="both"/>
        <w:rPr>
          <w:sz w:val="24"/>
          <w:szCs w:val="24"/>
        </w:rPr>
      </w:pPr>
      <w:r w:rsidRPr="00D17061">
        <w:rPr>
          <w:sz w:val="24"/>
          <w:szCs w:val="24"/>
        </w:rPr>
        <w:t xml:space="preserve">On full completion of the project the Local Authority may request the remainder of </w:t>
      </w:r>
      <w:r w:rsidRPr="00D70724">
        <w:rPr>
          <w:sz w:val="24"/>
          <w:szCs w:val="24"/>
        </w:rPr>
        <w:t>the funding subject to (f) below.</w:t>
      </w:r>
    </w:p>
    <w:p w:rsidR="00D17061" w:rsidRPr="00D70724" w:rsidRDefault="00D17061" w:rsidP="00D17061">
      <w:pPr>
        <w:pStyle w:val="ListParagraph"/>
        <w:numPr>
          <w:ilvl w:val="0"/>
          <w:numId w:val="10"/>
        </w:numPr>
        <w:spacing w:after="0" w:line="240" w:lineRule="auto"/>
        <w:ind w:left="714" w:hanging="357"/>
        <w:contextualSpacing w:val="0"/>
        <w:jc w:val="both"/>
        <w:rPr>
          <w:sz w:val="24"/>
          <w:szCs w:val="24"/>
        </w:rPr>
      </w:pPr>
      <w:r w:rsidRPr="00D70724">
        <w:rPr>
          <w:sz w:val="24"/>
          <w:szCs w:val="24"/>
        </w:rPr>
        <w:t xml:space="preserve">The Local Authority will agree to complete a </w:t>
      </w:r>
      <w:r w:rsidR="0098470F">
        <w:rPr>
          <w:sz w:val="24"/>
          <w:szCs w:val="24"/>
        </w:rPr>
        <w:t>compliance checklist (Appendix 5</w:t>
      </w:r>
      <w:r w:rsidRPr="00D70724">
        <w:rPr>
          <w:sz w:val="24"/>
          <w:szCs w:val="24"/>
        </w:rPr>
        <w:t xml:space="preserve">) and return a signed copy to the Department on project completion. The completion and signature of this checklist will indicate that the Local Authority has all relevant </w:t>
      </w:r>
      <w:r w:rsidRPr="00D70724">
        <w:rPr>
          <w:sz w:val="24"/>
          <w:szCs w:val="24"/>
        </w:rPr>
        <w:lastRenderedPageBreak/>
        <w:t xml:space="preserve">documentation on file and will provide such documentation to the Department or its agents if required. </w:t>
      </w:r>
    </w:p>
    <w:p w:rsidR="00647B35" w:rsidRDefault="00647B35" w:rsidP="00D17061">
      <w:pPr>
        <w:jc w:val="both"/>
        <w:rPr>
          <w:b/>
          <w:sz w:val="24"/>
          <w:szCs w:val="24"/>
          <w:u w:val="single"/>
          <w:lang w:val="en-GB"/>
        </w:rPr>
      </w:pPr>
    </w:p>
    <w:p w:rsidR="00647B35" w:rsidRDefault="00647B35" w:rsidP="00D17061">
      <w:pPr>
        <w:jc w:val="both"/>
        <w:rPr>
          <w:b/>
          <w:sz w:val="24"/>
          <w:szCs w:val="24"/>
          <w:u w:val="single"/>
          <w:lang w:val="en-GB"/>
        </w:rPr>
      </w:pPr>
    </w:p>
    <w:p w:rsidR="00D17061" w:rsidRPr="00D70724" w:rsidRDefault="00D17061" w:rsidP="00D17061">
      <w:pPr>
        <w:jc w:val="both"/>
        <w:rPr>
          <w:b/>
          <w:sz w:val="24"/>
          <w:szCs w:val="24"/>
          <w:u w:val="single"/>
          <w:lang w:val="en-GB"/>
        </w:rPr>
      </w:pPr>
      <w:r w:rsidRPr="00D70724">
        <w:rPr>
          <w:b/>
          <w:sz w:val="24"/>
          <w:szCs w:val="24"/>
          <w:u w:val="single"/>
          <w:lang w:val="en-GB"/>
        </w:rPr>
        <w:t>Duration of Offer</w:t>
      </w:r>
    </w:p>
    <w:p w:rsidR="00D17061" w:rsidRPr="00CC2A69" w:rsidRDefault="00D17061" w:rsidP="00D17061">
      <w:pPr>
        <w:jc w:val="both"/>
        <w:rPr>
          <w:b/>
          <w:color w:val="FF0000"/>
          <w:sz w:val="24"/>
          <w:szCs w:val="24"/>
          <w:lang w:val="en-GB"/>
        </w:rPr>
      </w:pPr>
      <w:r w:rsidRPr="00D70724">
        <w:rPr>
          <w:sz w:val="24"/>
          <w:szCs w:val="24"/>
          <w:lang w:val="en-GB"/>
        </w:rPr>
        <w:t xml:space="preserve">The funding offer detailed in the Letter of Offer and accepted on signature of this Funding Agreement is conditional on </w:t>
      </w:r>
      <w:r w:rsidR="00721AB4" w:rsidRPr="00D70724">
        <w:rPr>
          <w:sz w:val="24"/>
          <w:szCs w:val="24"/>
          <w:lang w:val="en-GB"/>
        </w:rPr>
        <w:t xml:space="preserve">50% drawdown of project funding </w:t>
      </w:r>
      <w:r w:rsidR="00CC2A69" w:rsidRPr="00D70724">
        <w:rPr>
          <w:sz w:val="24"/>
          <w:szCs w:val="24"/>
          <w:lang w:val="en-GB"/>
        </w:rPr>
        <w:t xml:space="preserve">at the initial stage(s) of project implementation and 50% drawdown of project funding at the conclusion of the project (or other project stage as agreed with the Department). </w:t>
      </w:r>
      <w:r w:rsidRPr="00D70724">
        <w:rPr>
          <w:sz w:val="24"/>
          <w:szCs w:val="24"/>
          <w:lang w:val="en-GB"/>
        </w:rPr>
        <w:t xml:space="preserve">100% </w:t>
      </w:r>
      <w:r w:rsidR="00CC2A69" w:rsidRPr="00D70724">
        <w:rPr>
          <w:sz w:val="24"/>
          <w:szCs w:val="24"/>
          <w:lang w:val="en-GB"/>
        </w:rPr>
        <w:t xml:space="preserve">of project funds must be </w:t>
      </w:r>
      <w:r w:rsidRPr="00D70724">
        <w:rPr>
          <w:sz w:val="24"/>
          <w:szCs w:val="24"/>
          <w:lang w:val="en-GB"/>
        </w:rPr>
        <w:t>draw</w:t>
      </w:r>
      <w:r w:rsidR="00CC2A69" w:rsidRPr="00D70724">
        <w:rPr>
          <w:sz w:val="24"/>
          <w:szCs w:val="24"/>
          <w:lang w:val="en-GB"/>
        </w:rPr>
        <w:t>n down</w:t>
      </w:r>
      <w:r w:rsidR="00FA06AF">
        <w:rPr>
          <w:sz w:val="24"/>
          <w:szCs w:val="24"/>
          <w:lang w:val="en-GB"/>
        </w:rPr>
        <w:t xml:space="preserve"> before the end of</w:t>
      </w:r>
      <w:r w:rsidRPr="00D70724">
        <w:rPr>
          <w:sz w:val="24"/>
          <w:szCs w:val="24"/>
          <w:lang w:val="en-GB"/>
        </w:rPr>
        <w:t xml:space="preserve"> 2018. </w:t>
      </w:r>
      <w:r w:rsidRPr="00D70724">
        <w:rPr>
          <w:b/>
          <w:sz w:val="24"/>
          <w:szCs w:val="24"/>
          <w:lang w:val="en-GB"/>
        </w:rPr>
        <w:t xml:space="preserve">Should this level of drawdown not be achieved, the offer of funding will lapse unless prior written agreement is obtained from the Department. </w:t>
      </w:r>
    </w:p>
    <w:p w:rsidR="00D17061" w:rsidRPr="00D17061" w:rsidRDefault="00D17061" w:rsidP="00D17061">
      <w:pPr>
        <w:jc w:val="both"/>
        <w:rPr>
          <w:sz w:val="24"/>
          <w:szCs w:val="24"/>
          <w:lang w:val="en-GB"/>
        </w:rPr>
      </w:pPr>
    </w:p>
    <w:p w:rsidR="00D17061" w:rsidRPr="00D17061" w:rsidRDefault="00D17061" w:rsidP="00D17061">
      <w:pPr>
        <w:jc w:val="both"/>
        <w:rPr>
          <w:sz w:val="24"/>
          <w:szCs w:val="24"/>
          <w:lang w:val="en-GB"/>
        </w:rPr>
      </w:pPr>
    </w:p>
    <w:p w:rsidR="00D17061" w:rsidRPr="00D17061" w:rsidRDefault="00D17061" w:rsidP="00D17061">
      <w:pPr>
        <w:ind w:left="-567" w:firstLine="567"/>
        <w:jc w:val="both"/>
        <w:rPr>
          <w:b/>
          <w:sz w:val="24"/>
          <w:szCs w:val="24"/>
          <w:u w:val="single"/>
          <w:lang w:val="en-GB"/>
        </w:rPr>
      </w:pPr>
      <w:r w:rsidRPr="00D17061">
        <w:rPr>
          <w:b/>
          <w:sz w:val="24"/>
          <w:szCs w:val="24"/>
          <w:u w:val="single"/>
          <w:lang w:val="en-GB"/>
        </w:rPr>
        <w:t>Monitoring of Grant Funding</w:t>
      </w:r>
    </w:p>
    <w:p w:rsidR="00D17061" w:rsidRPr="00D17061" w:rsidRDefault="00D17061" w:rsidP="00D17061">
      <w:pPr>
        <w:pStyle w:val="ListParagraph"/>
        <w:numPr>
          <w:ilvl w:val="0"/>
          <w:numId w:val="11"/>
        </w:numPr>
        <w:spacing w:after="0" w:line="240" w:lineRule="auto"/>
        <w:contextualSpacing w:val="0"/>
        <w:jc w:val="both"/>
        <w:rPr>
          <w:sz w:val="24"/>
          <w:szCs w:val="24"/>
          <w:lang w:val="en-GB"/>
        </w:rPr>
      </w:pPr>
      <w:r w:rsidRPr="00D17061">
        <w:rPr>
          <w:sz w:val="24"/>
          <w:szCs w:val="24"/>
          <w:lang w:val="en-GB"/>
        </w:rPr>
        <w:t xml:space="preserve">Notwithstanding any contracts entered into, the Local Authority will agree to operate the project in line with the requirements outlined in the DIP 2018 scheme outline document from the perspective of monitoring and collection of data on both the project and its expenditure. </w:t>
      </w:r>
    </w:p>
    <w:p w:rsidR="00D17061" w:rsidRPr="00D17061" w:rsidRDefault="00D17061" w:rsidP="00D17061">
      <w:pPr>
        <w:jc w:val="both"/>
        <w:rPr>
          <w:sz w:val="24"/>
          <w:szCs w:val="24"/>
          <w:lang w:val="en-GB"/>
        </w:rPr>
      </w:pPr>
    </w:p>
    <w:p w:rsidR="00D17061" w:rsidRPr="00D17061" w:rsidRDefault="00D17061" w:rsidP="00D17061">
      <w:pPr>
        <w:pStyle w:val="ListParagraph"/>
        <w:numPr>
          <w:ilvl w:val="0"/>
          <w:numId w:val="11"/>
        </w:numPr>
        <w:spacing w:after="0" w:line="240" w:lineRule="auto"/>
        <w:contextualSpacing w:val="0"/>
        <w:jc w:val="both"/>
        <w:rPr>
          <w:sz w:val="24"/>
          <w:szCs w:val="24"/>
          <w:lang w:val="en-GB"/>
        </w:rPr>
      </w:pPr>
      <w:r w:rsidRPr="00D17061">
        <w:rPr>
          <w:sz w:val="24"/>
          <w:szCs w:val="24"/>
          <w:lang w:val="en-GB"/>
        </w:rPr>
        <w:t xml:space="preserve">The </w:t>
      </w:r>
      <w:r w:rsidRPr="00D17061">
        <w:rPr>
          <w:noProof/>
          <w:sz w:val="24"/>
          <w:szCs w:val="24"/>
        </w:rPr>
        <w:t>Local Authority</w:t>
      </w:r>
      <w:r w:rsidRPr="00D17061">
        <w:rPr>
          <w:sz w:val="24"/>
          <w:szCs w:val="24"/>
        </w:rPr>
        <w:t xml:space="preserve"> </w:t>
      </w:r>
      <w:r w:rsidRPr="00D17061">
        <w:rPr>
          <w:sz w:val="24"/>
          <w:szCs w:val="24"/>
          <w:lang w:val="en-GB"/>
        </w:rPr>
        <w:t>will provide expenditure information and other reports or information relevant to the project as may reasonably be requested by the Minister or Department from time to time.</w:t>
      </w:r>
    </w:p>
    <w:p w:rsidR="00D17061" w:rsidRPr="00D17061" w:rsidRDefault="00D17061" w:rsidP="00D17061">
      <w:pPr>
        <w:ind w:left="-283"/>
        <w:jc w:val="both"/>
        <w:rPr>
          <w:sz w:val="24"/>
          <w:szCs w:val="24"/>
          <w:lang w:val="en-GB"/>
        </w:rPr>
      </w:pPr>
    </w:p>
    <w:p w:rsidR="00D17061" w:rsidRPr="00D17061" w:rsidRDefault="00D17061" w:rsidP="00D17061">
      <w:pPr>
        <w:pStyle w:val="ListParagraph"/>
        <w:numPr>
          <w:ilvl w:val="0"/>
          <w:numId w:val="11"/>
        </w:numPr>
        <w:spacing w:after="0" w:line="240" w:lineRule="auto"/>
        <w:contextualSpacing w:val="0"/>
        <w:jc w:val="both"/>
        <w:rPr>
          <w:sz w:val="24"/>
          <w:szCs w:val="24"/>
          <w:lang w:val="en-GB"/>
        </w:rPr>
      </w:pPr>
      <w:r w:rsidRPr="00D17061">
        <w:rPr>
          <w:sz w:val="24"/>
          <w:szCs w:val="24"/>
        </w:rPr>
        <w:t xml:space="preserve">The Local Authority shall maintain all financial records relating to the project for a period of at least 6 years after project completion.  The Department may conduct site visits as part of its compliance and audit functions, which may not be notified in advance.  On request, the </w:t>
      </w:r>
      <w:r w:rsidRPr="00D17061">
        <w:rPr>
          <w:noProof/>
          <w:sz w:val="24"/>
          <w:szCs w:val="24"/>
        </w:rPr>
        <w:t>Local Authority</w:t>
      </w:r>
      <w:r w:rsidRPr="00D17061">
        <w:rPr>
          <w:sz w:val="24"/>
          <w:szCs w:val="24"/>
        </w:rPr>
        <w:t xml:space="preserve"> </w:t>
      </w:r>
      <w:r w:rsidRPr="00D17061">
        <w:rPr>
          <w:sz w:val="24"/>
          <w:szCs w:val="24"/>
          <w:lang w:val="en-GB"/>
        </w:rPr>
        <w:t xml:space="preserve">will make all records relating to the project available to any individual appointed or designated by the Department and will comply with all directions, if any, which may be given by the Department. </w:t>
      </w:r>
    </w:p>
    <w:p w:rsidR="00D17061" w:rsidRPr="00D17061" w:rsidRDefault="00D17061" w:rsidP="00D17061">
      <w:pPr>
        <w:jc w:val="both"/>
        <w:rPr>
          <w:b/>
          <w:sz w:val="24"/>
          <w:szCs w:val="24"/>
          <w:lang w:val="en-GB"/>
        </w:rPr>
      </w:pPr>
    </w:p>
    <w:p w:rsidR="00D17061" w:rsidRPr="00D17061" w:rsidRDefault="00D17061" w:rsidP="00D17061">
      <w:pPr>
        <w:jc w:val="both"/>
        <w:rPr>
          <w:b/>
          <w:sz w:val="24"/>
          <w:szCs w:val="24"/>
          <w:lang w:val="en-GB"/>
        </w:rPr>
      </w:pPr>
    </w:p>
    <w:p w:rsidR="00D17061" w:rsidRPr="00D17061" w:rsidRDefault="00D17061" w:rsidP="00D17061">
      <w:pPr>
        <w:jc w:val="both"/>
        <w:rPr>
          <w:b/>
          <w:sz w:val="24"/>
          <w:szCs w:val="24"/>
          <w:u w:val="single"/>
          <w:lang w:val="en-GB"/>
        </w:rPr>
      </w:pPr>
      <w:r w:rsidRPr="00D17061">
        <w:rPr>
          <w:b/>
          <w:sz w:val="24"/>
          <w:szCs w:val="24"/>
          <w:u w:val="single"/>
          <w:lang w:val="en-GB"/>
        </w:rPr>
        <w:t>Termination of Agreement</w:t>
      </w:r>
    </w:p>
    <w:p w:rsidR="00D17061" w:rsidRPr="00D17061" w:rsidRDefault="00D17061" w:rsidP="00D17061">
      <w:pPr>
        <w:jc w:val="both"/>
        <w:rPr>
          <w:sz w:val="24"/>
          <w:szCs w:val="24"/>
          <w:lang w:val="en-GB"/>
        </w:rPr>
      </w:pPr>
      <w:r w:rsidRPr="00D17061">
        <w:rPr>
          <w:sz w:val="24"/>
          <w:szCs w:val="24"/>
          <w:lang w:val="en-GB"/>
        </w:rPr>
        <w:t>This Agreement may be suspended or terminated by the Minister with a notice period of one month if:</w:t>
      </w:r>
    </w:p>
    <w:p w:rsidR="00D17061" w:rsidRPr="00D17061" w:rsidRDefault="00D17061" w:rsidP="00D17061">
      <w:pPr>
        <w:pStyle w:val="ListParagraph"/>
        <w:ind w:left="284" w:hanging="284"/>
        <w:rPr>
          <w:sz w:val="24"/>
          <w:szCs w:val="24"/>
          <w:lang w:val="en-GB"/>
        </w:rPr>
      </w:pPr>
    </w:p>
    <w:p w:rsidR="00D17061" w:rsidRPr="00D17061" w:rsidRDefault="00D17061" w:rsidP="00D17061">
      <w:pPr>
        <w:pStyle w:val="ListParagraph"/>
        <w:numPr>
          <w:ilvl w:val="0"/>
          <w:numId w:val="8"/>
        </w:numPr>
        <w:spacing w:after="0" w:line="240" w:lineRule="auto"/>
        <w:contextualSpacing w:val="0"/>
        <w:jc w:val="both"/>
        <w:rPr>
          <w:sz w:val="24"/>
          <w:szCs w:val="24"/>
          <w:lang w:val="en-GB"/>
        </w:rPr>
      </w:pPr>
      <w:r w:rsidRPr="00D17061">
        <w:rPr>
          <w:sz w:val="24"/>
          <w:szCs w:val="24"/>
          <w:lang w:val="en-GB"/>
        </w:rPr>
        <w:t xml:space="preserve">in the opinion of the Minister, </w:t>
      </w:r>
      <w:r w:rsidRPr="00D17061">
        <w:rPr>
          <w:noProof/>
          <w:sz w:val="24"/>
          <w:szCs w:val="24"/>
        </w:rPr>
        <w:t>the Local Authority</w:t>
      </w:r>
      <w:r w:rsidRPr="00D17061">
        <w:rPr>
          <w:sz w:val="24"/>
          <w:szCs w:val="24"/>
        </w:rPr>
        <w:t xml:space="preserve"> </w:t>
      </w:r>
      <w:r w:rsidRPr="00D17061">
        <w:rPr>
          <w:sz w:val="24"/>
          <w:szCs w:val="24"/>
          <w:lang w:val="en-GB"/>
        </w:rPr>
        <w:t>is in breach of any of the terms of this Agreement and/or</w:t>
      </w:r>
    </w:p>
    <w:p w:rsidR="00D17061" w:rsidRPr="00D17061" w:rsidRDefault="00D17061" w:rsidP="00D17061">
      <w:pPr>
        <w:pStyle w:val="ListParagraph"/>
        <w:ind w:left="1134" w:hanging="425"/>
        <w:rPr>
          <w:sz w:val="24"/>
          <w:szCs w:val="24"/>
          <w:lang w:val="en-GB"/>
        </w:rPr>
      </w:pPr>
    </w:p>
    <w:p w:rsidR="00D17061" w:rsidRPr="00D17061" w:rsidRDefault="00D17061" w:rsidP="00D17061">
      <w:pPr>
        <w:pStyle w:val="ListParagraph"/>
        <w:numPr>
          <w:ilvl w:val="0"/>
          <w:numId w:val="8"/>
        </w:numPr>
        <w:spacing w:after="0" w:line="240" w:lineRule="auto"/>
        <w:contextualSpacing w:val="0"/>
        <w:jc w:val="both"/>
        <w:rPr>
          <w:sz w:val="24"/>
          <w:szCs w:val="24"/>
          <w:lang w:val="en-GB"/>
        </w:rPr>
      </w:pPr>
      <w:proofErr w:type="gramStart"/>
      <w:r w:rsidRPr="00D17061">
        <w:rPr>
          <w:sz w:val="24"/>
          <w:szCs w:val="24"/>
          <w:lang w:val="en-GB"/>
        </w:rPr>
        <w:t>in</w:t>
      </w:r>
      <w:proofErr w:type="gramEnd"/>
      <w:r w:rsidRPr="00D17061">
        <w:rPr>
          <w:sz w:val="24"/>
          <w:szCs w:val="24"/>
          <w:lang w:val="en-GB"/>
        </w:rPr>
        <w:t xml:space="preserve"> the opinion of the Minister, </w:t>
      </w:r>
      <w:r w:rsidRPr="00D17061">
        <w:rPr>
          <w:noProof/>
          <w:sz w:val="24"/>
          <w:szCs w:val="24"/>
          <w:lang w:val="en-GB"/>
        </w:rPr>
        <w:t xml:space="preserve">the </w:t>
      </w:r>
      <w:r w:rsidRPr="00D17061">
        <w:rPr>
          <w:noProof/>
          <w:sz w:val="24"/>
          <w:szCs w:val="24"/>
        </w:rPr>
        <w:t>Local Authority</w:t>
      </w:r>
      <w:r w:rsidRPr="00D17061">
        <w:rPr>
          <w:sz w:val="24"/>
          <w:szCs w:val="24"/>
        </w:rPr>
        <w:t xml:space="preserve"> </w:t>
      </w:r>
      <w:r w:rsidRPr="00D17061">
        <w:rPr>
          <w:sz w:val="24"/>
          <w:szCs w:val="24"/>
          <w:lang w:val="en-GB"/>
        </w:rPr>
        <w:t xml:space="preserve">is contributing to significant delay with regard to requirements under this agreement including the making available of appropriate documentation for review. Documentation should be available for inspection when required.  </w:t>
      </w:r>
    </w:p>
    <w:p w:rsidR="00D17061" w:rsidRPr="00D17061" w:rsidRDefault="00D17061" w:rsidP="00D17061">
      <w:pPr>
        <w:ind w:left="1134" w:hanging="425"/>
        <w:jc w:val="both"/>
        <w:rPr>
          <w:sz w:val="24"/>
          <w:szCs w:val="24"/>
          <w:lang w:val="en-GB"/>
        </w:rPr>
      </w:pPr>
    </w:p>
    <w:p w:rsidR="00D17061" w:rsidRPr="00D17061" w:rsidRDefault="00D17061" w:rsidP="00D17061">
      <w:pPr>
        <w:ind w:left="720"/>
        <w:jc w:val="both"/>
        <w:rPr>
          <w:sz w:val="24"/>
          <w:szCs w:val="24"/>
          <w:lang w:val="en-GB"/>
        </w:rPr>
      </w:pPr>
      <w:r w:rsidRPr="00D17061">
        <w:rPr>
          <w:noProof/>
          <w:sz w:val="24"/>
          <w:szCs w:val="24"/>
        </w:rPr>
        <w:t>The Local Authority</w:t>
      </w:r>
      <w:r w:rsidRPr="00D17061">
        <w:rPr>
          <w:sz w:val="24"/>
          <w:szCs w:val="24"/>
        </w:rPr>
        <w:t xml:space="preserve"> </w:t>
      </w:r>
      <w:r w:rsidRPr="00D17061">
        <w:rPr>
          <w:sz w:val="24"/>
          <w:szCs w:val="24"/>
          <w:lang w:val="en-GB"/>
        </w:rPr>
        <w:t xml:space="preserve">may terminate this Agreement by giving the Minister 30 days’ notice in writing specifying the reasons for termination – in this case, the </w:t>
      </w:r>
      <w:r w:rsidRPr="00D17061">
        <w:rPr>
          <w:noProof/>
          <w:sz w:val="24"/>
          <w:szCs w:val="24"/>
        </w:rPr>
        <w:t>Local Authority</w:t>
      </w:r>
      <w:r w:rsidRPr="00D17061">
        <w:rPr>
          <w:sz w:val="24"/>
          <w:szCs w:val="24"/>
        </w:rPr>
        <w:t xml:space="preserve"> </w:t>
      </w:r>
      <w:r w:rsidRPr="00D17061">
        <w:rPr>
          <w:sz w:val="24"/>
          <w:szCs w:val="24"/>
          <w:lang w:val="en-GB"/>
        </w:rPr>
        <w:t>must return all funding to the Department.</w:t>
      </w:r>
    </w:p>
    <w:p w:rsidR="00D17061" w:rsidRPr="00D17061" w:rsidRDefault="00D17061" w:rsidP="00D17061">
      <w:pPr>
        <w:jc w:val="both"/>
        <w:rPr>
          <w:b/>
          <w:sz w:val="24"/>
          <w:szCs w:val="24"/>
          <w:lang w:val="en-GB"/>
        </w:rPr>
      </w:pPr>
    </w:p>
    <w:p w:rsidR="00D17061" w:rsidRPr="00D17061" w:rsidRDefault="00D17061" w:rsidP="00D17061">
      <w:pPr>
        <w:jc w:val="both"/>
        <w:rPr>
          <w:b/>
          <w:sz w:val="24"/>
          <w:szCs w:val="24"/>
          <w:u w:val="single"/>
          <w:lang w:val="en-GB"/>
        </w:rPr>
      </w:pPr>
      <w:r w:rsidRPr="00D17061">
        <w:rPr>
          <w:b/>
          <w:sz w:val="24"/>
          <w:szCs w:val="24"/>
          <w:u w:val="single"/>
          <w:lang w:val="en-GB"/>
        </w:rPr>
        <w:t>Appeal and Repayment</w:t>
      </w:r>
    </w:p>
    <w:p w:rsidR="00D17061" w:rsidRPr="00D17061" w:rsidRDefault="00D17061" w:rsidP="00D17061">
      <w:pPr>
        <w:pStyle w:val="ListParagraph"/>
        <w:numPr>
          <w:ilvl w:val="0"/>
          <w:numId w:val="12"/>
        </w:numPr>
        <w:spacing w:after="0" w:line="240" w:lineRule="auto"/>
        <w:contextualSpacing w:val="0"/>
        <w:jc w:val="both"/>
        <w:rPr>
          <w:sz w:val="24"/>
          <w:szCs w:val="24"/>
          <w:lang w:val="en-GB"/>
        </w:rPr>
      </w:pPr>
      <w:r w:rsidRPr="00D17061">
        <w:rPr>
          <w:noProof/>
          <w:sz w:val="24"/>
          <w:szCs w:val="24"/>
          <w:lang w:val="en-GB"/>
        </w:rPr>
        <w:t xml:space="preserve">The </w:t>
      </w:r>
      <w:r w:rsidRPr="00D17061">
        <w:rPr>
          <w:noProof/>
          <w:sz w:val="24"/>
          <w:szCs w:val="24"/>
        </w:rPr>
        <w:t>Local Authority</w:t>
      </w:r>
      <w:r w:rsidRPr="00D17061">
        <w:rPr>
          <w:sz w:val="24"/>
          <w:szCs w:val="24"/>
        </w:rPr>
        <w:t xml:space="preserve"> </w:t>
      </w:r>
      <w:r w:rsidRPr="00D17061">
        <w:rPr>
          <w:sz w:val="24"/>
          <w:szCs w:val="24"/>
          <w:lang w:val="en-GB"/>
        </w:rPr>
        <w:t xml:space="preserve">may appeal the decision to suspend or terminate this Agreement to a nominated Principal Officer in the Department within one calendar month of the decision to either suspend or terminate this Agreement. The decision of the Department will be final.  </w:t>
      </w:r>
    </w:p>
    <w:p w:rsidR="00D17061" w:rsidRPr="00D17061" w:rsidRDefault="00D17061" w:rsidP="00D17061">
      <w:pPr>
        <w:ind w:left="709"/>
        <w:jc w:val="both"/>
        <w:rPr>
          <w:sz w:val="24"/>
          <w:szCs w:val="24"/>
          <w:lang w:val="en-GB"/>
        </w:rPr>
      </w:pPr>
    </w:p>
    <w:p w:rsidR="00D17061" w:rsidRPr="00D17061" w:rsidRDefault="00D17061" w:rsidP="00D17061">
      <w:pPr>
        <w:pStyle w:val="ListParagraph"/>
        <w:numPr>
          <w:ilvl w:val="0"/>
          <w:numId w:val="12"/>
        </w:numPr>
        <w:spacing w:after="0" w:line="240" w:lineRule="auto"/>
        <w:contextualSpacing w:val="0"/>
        <w:jc w:val="both"/>
        <w:rPr>
          <w:sz w:val="24"/>
          <w:szCs w:val="24"/>
          <w:lang w:val="en-GB"/>
        </w:rPr>
      </w:pPr>
      <w:r w:rsidRPr="00D17061">
        <w:rPr>
          <w:sz w:val="24"/>
          <w:szCs w:val="24"/>
          <w:lang w:val="en-GB"/>
        </w:rPr>
        <w:t>In the event of this Agreement being terminated, funds provided by way of grant, which are unspent, or were not spent on the project, or were not used in accordance with the agreed proposals, or are contrary to the conditions outlined above, shall immediately become repayable to the Minister. Repayments will be required to be made to the Minister within 2 months of the termination of the Agreement. Any money owed will be treated as a debt and may be recovered as a simple contract debt in any court of competent jurisdiction.</w:t>
      </w:r>
      <w:r w:rsidRPr="00D17061" w:rsidDel="00A36F81">
        <w:rPr>
          <w:sz w:val="24"/>
          <w:szCs w:val="24"/>
          <w:lang w:val="en-GB"/>
        </w:rPr>
        <w:t xml:space="preserve"> </w:t>
      </w:r>
    </w:p>
    <w:p w:rsidR="00D17061" w:rsidRPr="00D17061" w:rsidRDefault="00D17061" w:rsidP="00D17061">
      <w:pPr>
        <w:ind w:left="-567"/>
        <w:jc w:val="both"/>
        <w:rPr>
          <w:sz w:val="24"/>
          <w:szCs w:val="24"/>
          <w:lang w:val="en-GB"/>
        </w:rPr>
      </w:pPr>
    </w:p>
    <w:p w:rsidR="00D17061" w:rsidRPr="00D17061" w:rsidRDefault="00D17061" w:rsidP="00D17061">
      <w:pPr>
        <w:jc w:val="both"/>
        <w:rPr>
          <w:b/>
          <w:bCs/>
          <w:sz w:val="24"/>
          <w:szCs w:val="24"/>
          <w:u w:val="single"/>
          <w:lang w:val="en-GB"/>
        </w:rPr>
      </w:pPr>
      <w:r w:rsidRPr="00D17061">
        <w:rPr>
          <w:b/>
          <w:bCs/>
          <w:sz w:val="24"/>
          <w:szCs w:val="24"/>
          <w:u w:val="single"/>
          <w:lang w:val="en-GB"/>
        </w:rPr>
        <w:t>Freedom of Information</w:t>
      </w:r>
    </w:p>
    <w:p w:rsidR="00D17061" w:rsidRPr="00D17061" w:rsidRDefault="00D17061" w:rsidP="00D17061">
      <w:pPr>
        <w:pStyle w:val="ListParagraph"/>
        <w:jc w:val="both"/>
        <w:rPr>
          <w:sz w:val="24"/>
          <w:szCs w:val="24"/>
          <w:lang w:val="en-GB"/>
        </w:rPr>
      </w:pPr>
      <w:r w:rsidRPr="00D17061">
        <w:rPr>
          <w:sz w:val="24"/>
          <w:szCs w:val="24"/>
          <w:lang w:val="en-GB"/>
        </w:rPr>
        <w:t>This Agreement confers on the Department the right to disclose for the purposes of a request under the Freedom of Information Act 2014 or otherwise, in connection with the funded project(s), (</w:t>
      </w:r>
      <w:proofErr w:type="spellStart"/>
      <w:r w:rsidRPr="00D17061">
        <w:rPr>
          <w:sz w:val="24"/>
          <w:szCs w:val="24"/>
          <w:lang w:val="en-GB"/>
        </w:rPr>
        <w:t>i</w:t>
      </w:r>
      <w:proofErr w:type="spellEnd"/>
      <w:r w:rsidRPr="00D17061">
        <w:rPr>
          <w:sz w:val="24"/>
          <w:szCs w:val="24"/>
          <w:lang w:val="en-GB"/>
        </w:rPr>
        <w:t>) any information supplied by the Local Authority to the Department, (ii) any relevant data accumulated by the Department in administering the grant funding to the project, except where the information is considered to be personal or commercially sensitive.  The Local Authority will be contacted in this regard prior to the release of any such information.</w:t>
      </w:r>
    </w:p>
    <w:p w:rsidR="00D17061" w:rsidRPr="00D17061" w:rsidRDefault="00D17061" w:rsidP="00D17061">
      <w:pPr>
        <w:pStyle w:val="ListParagraph"/>
        <w:jc w:val="both"/>
        <w:rPr>
          <w:sz w:val="24"/>
          <w:szCs w:val="24"/>
          <w:lang w:val="en-GB"/>
        </w:rPr>
      </w:pPr>
    </w:p>
    <w:p w:rsidR="00D17061" w:rsidRPr="00D17061" w:rsidRDefault="00D17061" w:rsidP="00D17061">
      <w:pPr>
        <w:pStyle w:val="ListParagraph"/>
        <w:jc w:val="both"/>
        <w:rPr>
          <w:sz w:val="24"/>
          <w:szCs w:val="24"/>
          <w:lang w:val="en-GB"/>
        </w:rPr>
      </w:pPr>
    </w:p>
    <w:p w:rsidR="00D17061" w:rsidRPr="00470A52" w:rsidRDefault="00D17061" w:rsidP="00D17061">
      <w:pPr>
        <w:pStyle w:val="ListParagraph"/>
        <w:ind w:left="0"/>
        <w:jc w:val="both"/>
        <w:rPr>
          <w:lang w:val="en-GB"/>
        </w:rPr>
      </w:pPr>
      <w:r w:rsidRPr="00D17061">
        <w:rPr>
          <w:sz w:val="24"/>
          <w:szCs w:val="24"/>
          <w:lang w:val="en-GB"/>
        </w:rPr>
        <w:t xml:space="preserve">In relation to the interpretation of these conditions, or in relation to any other matter concerning the project, the Minister's decision is final. </w:t>
      </w:r>
    </w:p>
    <w:p w:rsidR="00D17061" w:rsidRPr="00065607" w:rsidRDefault="00D17061" w:rsidP="00D17061">
      <w:pPr>
        <w:ind w:left="-567"/>
        <w:rPr>
          <w:lang w:val="en-GB"/>
        </w:rPr>
      </w:pPr>
    </w:p>
    <w:p w:rsidR="00563151" w:rsidRDefault="00563151" w:rsidP="005C7509">
      <w:pPr>
        <w:rPr>
          <w:b/>
          <w:sz w:val="24"/>
          <w:szCs w:val="24"/>
        </w:rPr>
      </w:pPr>
    </w:p>
    <w:p w:rsidR="00F72CFF" w:rsidRDefault="00F72CFF" w:rsidP="005C7509">
      <w:pPr>
        <w:rPr>
          <w:b/>
          <w:sz w:val="24"/>
          <w:szCs w:val="24"/>
        </w:rPr>
        <w:sectPr w:rsidR="00F72CFF" w:rsidSect="001C5648">
          <w:pgSz w:w="11906" w:h="16838"/>
          <w:pgMar w:top="1440" w:right="1440" w:bottom="1440" w:left="1440" w:header="708" w:footer="708" w:gutter="0"/>
          <w:pgNumType w:start="1"/>
          <w:cols w:space="708"/>
          <w:docGrid w:linePitch="360"/>
        </w:sectPr>
      </w:pPr>
    </w:p>
    <w:p w:rsidR="009448D9" w:rsidRDefault="009448D9" w:rsidP="005C7509">
      <w:pPr>
        <w:rPr>
          <w:b/>
          <w:sz w:val="24"/>
          <w:szCs w:val="24"/>
        </w:rPr>
      </w:pPr>
      <w:r>
        <w:rPr>
          <w:b/>
          <w:sz w:val="24"/>
          <w:szCs w:val="24"/>
        </w:rPr>
        <w:lastRenderedPageBreak/>
        <w:t>Appendix 2</w:t>
      </w:r>
    </w:p>
    <w:p w:rsidR="00AA02BE" w:rsidRDefault="009448D9" w:rsidP="00AA02BE">
      <w:pPr>
        <w:ind w:left="-567"/>
        <w:jc w:val="center"/>
        <w:rPr>
          <w:b/>
          <w:sz w:val="24"/>
          <w:szCs w:val="24"/>
        </w:rPr>
      </w:pPr>
      <w:r>
        <w:rPr>
          <w:b/>
          <w:sz w:val="24"/>
          <w:szCs w:val="24"/>
        </w:rPr>
        <w:t xml:space="preserve">Department of Rural and Community </w:t>
      </w:r>
      <w:r w:rsidR="00BA3C42">
        <w:rPr>
          <w:b/>
          <w:sz w:val="24"/>
          <w:szCs w:val="24"/>
        </w:rPr>
        <w:t xml:space="preserve">Development </w:t>
      </w:r>
    </w:p>
    <w:p w:rsidR="00AA02BE" w:rsidRDefault="009448D9" w:rsidP="00AA02BE">
      <w:pPr>
        <w:ind w:left="-567"/>
        <w:jc w:val="center"/>
        <w:rPr>
          <w:b/>
          <w:sz w:val="24"/>
          <w:szCs w:val="24"/>
        </w:rPr>
      </w:pPr>
      <w:r w:rsidRPr="00D17061">
        <w:rPr>
          <w:b/>
          <w:sz w:val="24"/>
          <w:szCs w:val="24"/>
        </w:rPr>
        <w:t>Digital Initiative Programme</w:t>
      </w:r>
      <w:r>
        <w:rPr>
          <w:b/>
          <w:sz w:val="24"/>
          <w:szCs w:val="24"/>
        </w:rPr>
        <w:t xml:space="preserve"> 2018</w:t>
      </w:r>
    </w:p>
    <w:p w:rsidR="009448D9" w:rsidRDefault="009448D9" w:rsidP="00AA02BE">
      <w:pPr>
        <w:ind w:left="-567"/>
        <w:jc w:val="center"/>
        <w:rPr>
          <w:b/>
          <w:sz w:val="24"/>
          <w:szCs w:val="24"/>
        </w:rPr>
      </w:pPr>
      <w:r>
        <w:rPr>
          <w:b/>
          <w:sz w:val="24"/>
          <w:szCs w:val="24"/>
        </w:rPr>
        <w:t>Application Form</w:t>
      </w:r>
    </w:p>
    <w:p w:rsidR="00A70979" w:rsidRDefault="00A70979" w:rsidP="005C7509">
      <w:pPr>
        <w:rPr>
          <w:b/>
          <w:sz w:val="24"/>
          <w:szCs w:val="24"/>
        </w:rPr>
      </w:pPr>
    </w:p>
    <w:p w:rsidR="00AA02BE" w:rsidRDefault="00AA02BE" w:rsidP="005C7509">
      <w:pPr>
        <w:rPr>
          <w:b/>
          <w:sz w:val="24"/>
          <w:szCs w:val="24"/>
        </w:rPr>
      </w:pPr>
    </w:p>
    <w:p w:rsidR="000031A8" w:rsidRDefault="000031A8" w:rsidP="005C7509">
      <w:pPr>
        <w:rPr>
          <w:b/>
          <w:sz w:val="24"/>
          <w:szCs w:val="24"/>
        </w:rPr>
      </w:pPr>
    </w:p>
    <w:p w:rsidR="000031A8" w:rsidRDefault="000031A8" w:rsidP="005C7509">
      <w:pPr>
        <w:rPr>
          <w:b/>
          <w:sz w:val="24"/>
          <w:szCs w:val="24"/>
        </w:rPr>
      </w:pPr>
    </w:p>
    <w:p w:rsidR="000031A8" w:rsidRDefault="000031A8" w:rsidP="005C7509">
      <w:pPr>
        <w:rPr>
          <w:b/>
          <w:sz w:val="24"/>
          <w:szCs w:val="24"/>
        </w:rPr>
      </w:pPr>
    </w:p>
    <w:tbl>
      <w:tblPr>
        <w:tblStyle w:val="TableGrid"/>
        <w:tblW w:w="0" w:type="auto"/>
        <w:tblLook w:val="04A0"/>
      </w:tblPr>
      <w:tblGrid>
        <w:gridCol w:w="2122"/>
        <w:gridCol w:w="11826"/>
      </w:tblGrid>
      <w:tr w:rsidR="00AA02BE" w:rsidTr="000031A8">
        <w:tc>
          <w:tcPr>
            <w:tcW w:w="2122" w:type="dxa"/>
            <w:shd w:val="clear" w:color="auto" w:fill="0070C0"/>
          </w:tcPr>
          <w:p w:rsidR="00AA02BE" w:rsidRPr="000031A8" w:rsidRDefault="00AA02BE" w:rsidP="005C7509">
            <w:pPr>
              <w:rPr>
                <w:b/>
                <w:color w:val="FFFFFF" w:themeColor="background1"/>
                <w:sz w:val="24"/>
                <w:szCs w:val="24"/>
              </w:rPr>
            </w:pPr>
            <w:r w:rsidRPr="000031A8">
              <w:rPr>
                <w:b/>
                <w:color w:val="FFFFFF" w:themeColor="background1"/>
                <w:sz w:val="24"/>
                <w:szCs w:val="24"/>
              </w:rPr>
              <w:t>Applicant</w:t>
            </w:r>
          </w:p>
        </w:tc>
        <w:tc>
          <w:tcPr>
            <w:tcW w:w="11826" w:type="dxa"/>
            <w:shd w:val="clear" w:color="auto" w:fill="0070C0"/>
          </w:tcPr>
          <w:p w:rsidR="00AA02BE" w:rsidRDefault="00AA02BE" w:rsidP="005C7509">
            <w:pPr>
              <w:rPr>
                <w:b/>
                <w:color w:val="FFFFFF" w:themeColor="background1"/>
                <w:sz w:val="24"/>
                <w:szCs w:val="24"/>
              </w:rPr>
            </w:pPr>
          </w:p>
          <w:p w:rsidR="000031A8" w:rsidRPr="000031A8" w:rsidRDefault="000031A8" w:rsidP="005C7509">
            <w:pPr>
              <w:rPr>
                <w:b/>
                <w:color w:val="FFFFFF" w:themeColor="background1"/>
                <w:sz w:val="24"/>
                <w:szCs w:val="24"/>
              </w:rPr>
            </w:pPr>
          </w:p>
        </w:tc>
      </w:tr>
      <w:tr w:rsidR="00AA02BE" w:rsidTr="00AA02BE">
        <w:tc>
          <w:tcPr>
            <w:tcW w:w="2122" w:type="dxa"/>
          </w:tcPr>
          <w:p w:rsidR="00AA02BE" w:rsidRDefault="00AA02BE" w:rsidP="005C7509">
            <w:pPr>
              <w:rPr>
                <w:b/>
                <w:sz w:val="24"/>
                <w:szCs w:val="24"/>
              </w:rPr>
            </w:pPr>
            <w:r>
              <w:rPr>
                <w:b/>
                <w:sz w:val="24"/>
                <w:szCs w:val="24"/>
              </w:rPr>
              <w:t>Local authority</w:t>
            </w:r>
          </w:p>
        </w:tc>
        <w:tc>
          <w:tcPr>
            <w:tcW w:w="11826" w:type="dxa"/>
          </w:tcPr>
          <w:p w:rsidR="00AA02BE" w:rsidRDefault="00AA02BE" w:rsidP="005C7509">
            <w:pPr>
              <w:rPr>
                <w:b/>
                <w:sz w:val="24"/>
                <w:szCs w:val="24"/>
              </w:rPr>
            </w:pPr>
          </w:p>
          <w:p w:rsidR="00AA02BE" w:rsidRDefault="00AA02BE" w:rsidP="005C7509">
            <w:pPr>
              <w:rPr>
                <w:b/>
                <w:sz w:val="24"/>
                <w:szCs w:val="24"/>
              </w:rPr>
            </w:pPr>
          </w:p>
        </w:tc>
      </w:tr>
      <w:tr w:rsidR="00AA02BE" w:rsidTr="00AA02BE">
        <w:tc>
          <w:tcPr>
            <w:tcW w:w="2122" w:type="dxa"/>
          </w:tcPr>
          <w:p w:rsidR="00AA02BE" w:rsidRDefault="00AA02BE" w:rsidP="00AA02BE">
            <w:pPr>
              <w:rPr>
                <w:b/>
                <w:sz w:val="24"/>
                <w:szCs w:val="24"/>
              </w:rPr>
            </w:pPr>
            <w:r>
              <w:rPr>
                <w:b/>
                <w:sz w:val="24"/>
                <w:szCs w:val="24"/>
              </w:rPr>
              <w:t>Broadband Officer</w:t>
            </w:r>
          </w:p>
          <w:p w:rsidR="00AA02BE" w:rsidRDefault="00AA02BE" w:rsidP="005C7509">
            <w:pPr>
              <w:rPr>
                <w:b/>
                <w:sz w:val="24"/>
                <w:szCs w:val="24"/>
              </w:rPr>
            </w:pPr>
          </w:p>
        </w:tc>
        <w:tc>
          <w:tcPr>
            <w:tcW w:w="11826" w:type="dxa"/>
          </w:tcPr>
          <w:p w:rsidR="00AA02BE" w:rsidRDefault="00AA02BE" w:rsidP="005C7509">
            <w:pPr>
              <w:rPr>
                <w:b/>
                <w:sz w:val="24"/>
                <w:szCs w:val="24"/>
              </w:rPr>
            </w:pPr>
          </w:p>
        </w:tc>
      </w:tr>
    </w:tbl>
    <w:p w:rsidR="00AA02BE" w:rsidRDefault="00AA02BE" w:rsidP="005C7509">
      <w:pPr>
        <w:rPr>
          <w:b/>
          <w:sz w:val="24"/>
          <w:szCs w:val="24"/>
        </w:rPr>
      </w:pPr>
    </w:p>
    <w:p w:rsidR="000031A8" w:rsidRDefault="000031A8" w:rsidP="005C7509">
      <w:pPr>
        <w:rPr>
          <w:b/>
          <w:sz w:val="24"/>
          <w:szCs w:val="24"/>
        </w:rPr>
      </w:pPr>
    </w:p>
    <w:p w:rsidR="000031A8" w:rsidRDefault="000031A8" w:rsidP="005C7509">
      <w:pPr>
        <w:rPr>
          <w:b/>
          <w:sz w:val="24"/>
          <w:szCs w:val="24"/>
        </w:rPr>
      </w:pPr>
    </w:p>
    <w:p w:rsidR="000031A8" w:rsidRDefault="000031A8" w:rsidP="005C7509">
      <w:pPr>
        <w:rPr>
          <w:b/>
          <w:sz w:val="24"/>
          <w:szCs w:val="24"/>
        </w:rPr>
      </w:pPr>
    </w:p>
    <w:p w:rsidR="000031A8" w:rsidRDefault="000031A8" w:rsidP="005C7509">
      <w:pPr>
        <w:rPr>
          <w:b/>
          <w:sz w:val="24"/>
          <w:szCs w:val="24"/>
        </w:rPr>
      </w:pPr>
    </w:p>
    <w:p w:rsidR="000031A8" w:rsidRDefault="000031A8" w:rsidP="005C7509">
      <w:pPr>
        <w:rPr>
          <w:b/>
          <w:sz w:val="24"/>
          <w:szCs w:val="24"/>
        </w:rPr>
      </w:pPr>
    </w:p>
    <w:tbl>
      <w:tblPr>
        <w:tblStyle w:val="TableGrid"/>
        <w:tblW w:w="0" w:type="auto"/>
        <w:tblLook w:val="04A0"/>
      </w:tblPr>
      <w:tblGrid>
        <w:gridCol w:w="2138"/>
        <w:gridCol w:w="11749"/>
      </w:tblGrid>
      <w:tr w:rsidR="00D50B09" w:rsidTr="00D50B09">
        <w:tc>
          <w:tcPr>
            <w:tcW w:w="2138" w:type="dxa"/>
            <w:shd w:val="clear" w:color="auto" w:fill="0070C0"/>
          </w:tcPr>
          <w:p w:rsidR="00D50B09" w:rsidRPr="000031A8" w:rsidRDefault="00D50B09" w:rsidP="000031A8">
            <w:pPr>
              <w:rPr>
                <w:b/>
                <w:color w:val="FFFFFF" w:themeColor="background1"/>
                <w:sz w:val="24"/>
                <w:szCs w:val="24"/>
              </w:rPr>
            </w:pPr>
            <w:r w:rsidRPr="000031A8">
              <w:rPr>
                <w:b/>
                <w:color w:val="FFFFFF" w:themeColor="background1"/>
                <w:sz w:val="24"/>
                <w:szCs w:val="24"/>
              </w:rPr>
              <w:lastRenderedPageBreak/>
              <w:t>Project details</w:t>
            </w:r>
          </w:p>
          <w:p w:rsidR="00D50B09" w:rsidRPr="000031A8" w:rsidRDefault="00D50B09" w:rsidP="005C7509">
            <w:pPr>
              <w:rPr>
                <w:b/>
                <w:color w:val="FFFFFF" w:themeColor="background1"/>
                <w:sz w:val="24"/>
                <w:szCs w:val="24"/>
              </w:rPr>
            </w:pPr>
          </w:p>
        </w:tc>
        <w:tc>
          <w:tcPr>
            <w:tcW w:w="11749" w:type="dxa"/>
            <w:shd w:val="clear" w:color="auto" w:fill="0070C0"/>
          </w:tcPr>
          <w:p w:rsidR="00D50B09" w:rsidRPr="000031A8" w:rsidRDefault="00D50B09" w:rsidP="005C7509">
            <w:pPr>
              <w:rPr>
                <w:b/>
                <w:color w:val="FFFFFF" w:themeColor="background1"/>
                <w:sz w:val="24"/>
                <w:szCs w:val="24"/>
              </w:rPr>
            </w:pPr>
          </w:p>
        </w:tc>
      </w:tr>
      <w:tr w:rsidR="00D50B09" w:rsidTr="00D50B09">
        <w:tc>
          <w:tcPr>
            <w:tcW w:w="2138" w:type="dxa"/>
          </w:tcPr>
          <w:p w:rsidR="00D50B09" w:rsidRDefault="00D50B09" w:rsidP="000031A8">
            <w:pPr>
              <w:rPr>
                <w:b/>
                <w:sz w:val="24"/>
                <w:szCs w:val="24"/>
              </w:rPr>
            </w:pPr>
            <w:r>
              <w:rPr>
                <w:b/>
                <w:sz w:val="24"/>
                <w:szCs w:val="24"/>
              </w:rPr>
              <w:t>Project title / name</w:t>
            </w:r>
          </w:p>
          <w:p w:rsidR="00D50B09" w:rsidRDefault="00D50B09" w:rsidP="005C7509">
            <w:pPr>
              <w:rPr>
                <w:b/>
                <w:sz w:val="24"/>
                <w:szCs w:val="24"/>
              </w:rPr>
            </w:pPr>
          </w:p>
        </w:tc>
        <w:tc>
          <w:tcPr>
            <w:tcW w:w="11749" w:type="dxa"/>
          </w:tcPr>
          <w:p w:rsidR="00D50B09" w:rsidRDefault="00D50B09" w:rsidP="005C7509">
            <w:pPr>
              <w:rPr>
                <w:b/>
                <w:sz w:val="24"/>
                <w:szCs w:val="24"/>
              </w:rPr>
            </w:pPr>
          </w:p>
          <w:p w:rsidR="00D50B09" w:rsidRDefault="00D50B09" w:rsidP="005C7509">
            <w:pPr>
              <w:rPr>
                <w:b/>
                <w:sz w:val="24"/>
                <w:szCs w:val="24"/>
              </w:rPr>
            </w:pPr>
          </w:p>
        </w:tc>
      </w:tr>
      <w:tr w:rsidR="00D50B09" w:rsidTr="00D50B09">
        <w:tc>
          <w:tcPr>
            <w:tcW w:w="2138" w:type="dxa"/>
          </w:tcPr>
          <w:p w:rsidR="00D50B09" w:rsidRDefault="00D50B09" w:rsidP="005C7509">
            <w:pPr>
              <w:rPr>
                <w:b/>
                <w:sz w:val="24"/>
                <w:szCs w:val="24"/>
              </w:rPr>
            </w:pPr>
            <w:r>
              <w:rPr>
                <w:b/>
                <w:sz w:val="24"/>
                <w:szCs w:val="24"/>
              </w:rPr>
              <w:t xml:space="preserve">Purpose of </w:t>
            </w:r>
            <w:r w:rsidR="005D16EF">
              <w:rPr>
                <w:b/>
                <w:sz w:val="24"/>
                <w:szCs w:val="24"/>
              </w:rPr>
              <w:t xml:space="preserve">the </w:t>
            </w:r>
            <w:r>
              <w:rPr>
                <w:b/>
                <w:sz w:val="24"/>
                <w:szCs w:val="24"/>
              </w:rPr>
              <w:t>project</w:t>
            </w:r>
          </w:p>
        </w:tc>
        <w:tc>
          <w:tcPr>
            <w:tcW w:w="11749" w:type="dxa"/>
          </w:tcPr>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r>
      <w:tr w:rsidR="00D50B09" w:rsidTr="00D50B09">
        <w:tc>
          <w:tcPr>
            <w:tcW w:w="2138" w:type="dxa"/>
          </w:tcPr>
          <w:p w:rsidR="00D50B09" w:rsidRDefault="00D50B09" w:rsidP="000031A8">
            <w:pPr>
              <w:rPr>
                <w:b/>
                <w:sz w:val="24"/>
                <w:szCs w:val="24"/>
              </w:rPr>
            </w:pPr>
            <w:r>
              <w:rPr>
                <w:b/>
                <w:sz w:val="24"/>
                <w:szCs w:val="24"/>
              </w:rPr>
              <w:t>Which of the seven pillars will the project support?</w:t>
            </w:r>
          </w:p>
          <w:p w:rsidR="00D50B09" w:rsidRDefault="00D50B09" w:rsidP="005C7509">
            <w:pPr>
              <w:rPr>
                <w:b/>
                <w:sz w:val="24"/>
                <w:szCs w:val="24"/>
              </w:rPr>
            </w:pPr>
          </w:p>
        </w:tc>
        <w:tc>
          <w:tcPr>
            <w:tcW w:w="11749" w:type="dxa"/>
          </w:tcPr>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r>
      <w:tr w:rsidR="00D50B09" w:rsidTr="00D50B09">
        <w:tc>
          <w:tcPr>
            <w:tcW w:w="2138" w:type="dxa"/>
          </w:tcPr>
          <w:p w:rsidR="00D50B09" w:rsidRDefault="00D50B09" w:rsidP="005C7509">
            <w:pPr>
              <w:rPr>
                <w:b/>
                <w:sz w:val="24"/>
                <w:szCs w:val="24"/>
              </w:rPr>
            </w:pPr>
            <w:r>
              <w:rPr>
                <w:b/>
                <w:sz w:val="24"/>
                <w:szCs w:val="24"/>
              </w:rPr>
              <w:t>Why is the project needed?</w:t>
            </w:r>
          </w:p>
        </w:tc>
        <w:tc>
          <w:tcPr>
            <w:tcW w:w="11749" w:type="dxa"/>
          </w:tcPr>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r>
      <w:tr w:rsidR="00D50B09" w:rsidTr="00D50B09">
        <w:tc>
          <w:tcPr>
            <w:tcW w:w="2138" w:type="dxa"/>
          </w:tcPr>
          <w:p w:rsidR="00D50B09" w:rsidRDefault="00D50B09" w:rsidP="005C7509">
            <w:pPr>
              <w:rPr>
                <w:b/>
                <w:sz w:val="24"/>
                <w:szCs w:val="24"/>
              </w:rPr>
            </w:pPr>
            <w:r>
              <w:rPr>
                <w:b/>
                <w:sz w:val="24"/>
                <w:szCs w:val="24"/>
              </w:rPr>
              <w:t>Is the project original?</w:t>
            </w:r>
          </w:p>
          <w:p w:rsidR="00D50B09" w:rsidRDefault="00D50B09" w:rsidP="005C7509">
            <w:pPr>
              <w:rPr>
                <w:b/>
                <w:sz w:val="24"/>
                <w:szCs w:val="24"/>
              </w:rPr>
            </w:pPr>
          </w:p>
        </w:tc>
        <w:tc>
          <w:tcPr>
            <w:tcW w:w="11749" w:type="dxa"/>
          </w:tcPr>
          <w:p w:rsidR="00D50B09" w:rsidRDefault="00D50B09" w:rsidP="005C7509">
            <w:pPr>
              <w:rPr>
                <w:b/>
                <w:sz w:val="24"/>
                <w:szCs w:val="24"/>
              </w:rPr>
            </w:pPr>
          </w:p>
          <w:p w:rsidR="001F523B" w:rsidRDefault="001F523B" w:rsidP="005C7509">
            <w:pPr>
              <w:rPr>
                <w:b/>
                <w:sz w:val="24"/>
                <w:szCs w:val="24"/>
              </w:rPr>
            </w:pPr>
          </w:p>
          <w:p w:rsidR="001F523B" w:rsidRDefault="001F523B" w:rsidP="005C7509">
            <w:pPr>
              <w:rPr>
                <w:b/>
                <w:sz w:val="24"/>
                <w:szCs w:val="24"/>
              </w:rPr>
            </w:pPr>
          </w:p>
          <w:p w:rsidR="001F523B" w:rsidRDefault="001F523B" w:rsidP="005C7509">
            <w:pPr>
              <w:rPr>
                <w:b/>
                <w:sz w:val="24"/>
                <w:szCs w:val="24"/>
              </w:rPr>
            </w:pPr>
          </w:p>
          <w:p w:rsidR="001F523B" w:rsidRDefault="001F523B" w:rsidP="005C7509">
            <w:pPr>
              <w:rPr>
                <w:b/>
                <w:sz w:val="24"/>
                <w:szCs w:val="24"/>
              </w:rPr>
            </w:pPr>
          </w:p>
        </w:tc>
      </w:tr>
      <w:tr w:rsidR="00D50B09" w:rsidTr="00D50B09">
        <w:tc>
          <w:tcPr>
            <w:tcW w:w="2138" w:type="dxa"/>
          </w:tcPr>
          <w:p w:rsidR="00D50B09" w:rsidRDefault="00D50B09" w:rsidP="005C7509">
            <w:pPr>
              <w:rPr>
                <w:b/>
                <w:sz w:val="24"/>
                <w:szCs w:val="24"/>
              </w:rPr>
            </w:pPr>
            <w:r>
              <w:rPr>
                <w:b/>
                <w:sz w:val="24"/>
                <w:szCs w:val="24"/>
              </w:rPr>
              <w:t xml:space="preserve">Where will </w:t>
            </w:r>
            <w:r w:rsidR="005D16EF">
              <w:rPr>
                <w:b/>
                <w:sz w:val="24"/>
                <w:szCs w:val="24"/>
              </w:rPr>
              <w:t xml:space="preserve">the </w:t>
            </w:r>
            <w:r>
              <w:rPr>
                <w:b/>
                <w:sz w:val="24"/>
                <w:szCs w:val="24"/>
              </w:rPr>
              <w:t>project be based?</w:t>
            </w:r>
          </w:p>
        </w:tc>
        <w:tc>
          <w:tcPr>
            <w:tcW w:w="11749" w:type="dxa"/>
          </w:tcPr>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r>
      <w:tr w:rsidR="001F523B" w:rsidTr="001F523B">
        <w:tc>
          <w:tcPr>
            <w:tcW w:w="2138" w:type="dxa"/>
            <w:shd w:val="clear" w:color="auto" w:fill="0070C0"/>
          </w:tcPr>
          <w:p w:rsidR="001F523B" w:rsidRDefault="001F523B" w:rsidP="001F523B">
            <w:pPr>
              <w:rPr>
                <w:b/>
                <w:color w:val="FFFFFF" w:themeColor="background1"/>
                <w:sz w:val="24"/>
                <w:szCs w:val="24"/>
              </w:rPr>
            </w:pPr>
            <w:r w:rsidRPr="000031A8">
              <w:rPr>
                <w:b/>
                <w:color w:val="FFFFFF" w:themeColor="background1"/>
                <w:sz w:val="24"/>
                <w:szCs w:val="24"/>
              </w:rPr>
              <w:lastRenderedPageBreak/>
              <w:t>Project details</w:t>
            </w:r>
          </w:p>
          <w:p w:rsidR="001F523B" w:rsidRDefault="001F523B" w:rsidP="001F523B">
            <w:pPr>
              <w:rPr>
                <w:b/>
                <w:sz w:val="24"/>
                <w:szCs w:val="24"/>
              </w:rPr>
            </w:pPr>
            <w:r>
              <w:rPr>
                <w:b/>
                <w:color w:val="FFFFFF" w:themeColor="background1"/>
                <w:sz w:val="24"/>
                <w:szCs w:val="24"/>
              </w:rPr>
              <w:t>c</w:t>
            </w:r>
            <w:r w:rsidRPr="00D50B09">
              <w:rPr>
                <w:b/>
                <w:color w:val="FFFFFF" w:themeColor="background1"/>
                <w:sz w:val="24"/>
                <w:szCs w:val="24"/>
              </w:rPr>
              <w:t>ontd</w:t>
            </w:r>
            <w:r>
              <w:rPr>
                <w:b/>
                <w:color w:val="FFFFFF" w:themeColor="background1"/>
                <w:sz w:val="24"/>
                <w:szCs w:val="24"/>
              </w:rPr>
              <w:t>.</w:t>
            </w:r>
          </w:p>
        </w:tc>
        <w:tc>
          <w:tcPr>
            <w:tcW w:w="11749" w:type="dxa"/>
            <w:shd w:val="clear" w:color="auto" w:fill="0070C0"/>
          </w:tcPr>
          <w:p w:rsidR="001F523B" w:rsidRDefault="001F523B" w:rsidP="001F523B">
            <w:pPr>
              <w:rPr>
                <w:b/>
                <w:sz w:val="24"/>
                <w:szCs w:val="24"/>
              </w:rPr>
            </w:pPr>
          </w:p>
        </w:tc>
      </w:tr>
      <w:tr w:rsidR="00D50B09" w:rsidTr="00D50B09">
        <w:tc>
          <w:tcPr>
            <w:tcW w:w="2138" w:type="dxa"/>
          </w:tcPr>
          <w:p w:rsidR="00D50B09" w:rsidRDefault="00D50B09" w:rsidP="005C7509">
            <w:pPr>
              <w:rPr>
                <w:b/>
                <w:sz w:val="24"/>
                <w:szCs w:val="24"/>
              </w:rPr>
            </w:pPr>
            <w:r>
              <w:rPr>
                <w:b/>
                <w:sz w:val="24"/>
                <w:szCs w:val="24"/>
              </w:rPr>
              <w:t>Who will benefit?</w:t>
            </w: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c>
          <w:tcPr>
            <w:tcW w:w="11749" w:type="dxa"/>
          </w:tcPr>
          <w:p w:rsidR="00D50B09" w:rsidRDefault="00D50B09" w:rsidP="005C7509">
            <w:pPr>
              <w:rPr>
                <w:b/>
                <w:sz w:val="24"/>
                <w:szCs w:val="24"/>
              </w:rPr>
            </w:pPr>
          </w:p>
        </w:tc>
      </w:tr>
      <w:tr w:rsidR="00D50B09" w:rsidTr="00D50B09">
        <w:tc>
          <w:tcPr>
            <w:tcW w:w="2138" w:type="dxa"/>
          </w:tcPr>
          <w:p w:rsidR="00D50B09" w:rsidRDefault="00D50B09" w:rsidP="005C7509">
            <w:pPr>
              <w:rPr>
                <w:b/>
                <w:sz w:val="24"/>
                <w:szCs w:val="24"/>
              </w:rPr>
            </w:pPr>
            <w:r>
              <w:rPr>
                <w:b/>
                <w:sz w:val="24"/>
                <w:szCs w:val="24"/>
              </w:rPr>
              <w:t xml:space="preserve">How will </w:t>
            </w:r>
            <w:r w:rsidR="005D16EF">
              <w:rPr>
                <w:b/>
                <w:sz w:val="24"/>
                <w:szCs w:val="24"/>
              </w:rPr>
              <w:t xml:space="preserve">the </w:t>
            </w:r>
            <w:r>
              <w:rPr>
                <w:b/>
                <w:sz w:val="24"/>
                <w:szCs w:val="24"/>
              </w:rPr>
              <w:t>project be delivered?</w:t>
            </w:r>
          </w:p>
          <w:p w:rsidR="00D50B09" w:rsidRDefault="00D50B09" w:rsidP="005C7509">
            <w:pPr>
              <w:rPr>
                <w:b/>
                <w:sz w:val="24"/>
                <w:szCs w:val="24"/>
              </w:rPr>
            </w:pPr>
          </w:p>
        </w:tc>
        <w:tc>
          <w:tcPr>
            <w:tcW w:w="11749" w:type="dxa"/>
          </w:tcPr>
          <w:p w:rsidR="00D50B09" w:rsidRDefault="00D50B09" w:rsidP="005C7509">
            <w:pPr>
              <w:rPr>
                <w:b/>
                <w:sz w:val="24"/>
                <w:szCs w:val="24"/>
              </w:rPr>
            </w:pPr>
          </w:p>
        </w:tc>
      </w:tr>
      <w:tr w:rsidR="00647B35" w:rsidTr="00D50B09">
        <w:tc>
          <w:tcPr>
            <w:tcW w:w="2138" w:type="dxa"/>
          </w:tcPr>
          <w:p w:rsidR="00647B35" w:rsidRDefault="00647B35" w:rsidP="005C7509">
            <w:pPr>
              <w:rPr>
                <w:b/>
                <w:sz w:val="24"/>
                <w:szCs w:val="24"/>
              </w:rPr>
            </w:pPr>
            <w:r>
              <w:rPr>
                <w:b/>
                <w:sz w:val="24"/>
                <w:szCs w:val="24"/>
              </w:rPr>
              <w:t>Is the project scalable and / or replicable?</w:t>
            </w:r>
          </w:p>
          <w:p w:rsidR="00647B35" w:rsidRDefault="00647B35" w:rsidP="005C7509">
            <w:pPr>
              <w:rPr>
                <w:b/>
                <w:sz w:val="24"/>
                <w:szCs w:val="24"/>
              </w:rPr>
            </w:pPr>
          </w:p>
        </w:tc>
        <w:tc>
          <w:tcPr>
            <w:tcW w:w="11749" w:type="dxa"/>
          </w:tcPr>
          <w:p w:rsidR="00647B35" w:rsidRDefault="00647B35" w:rsidP="005C7509">
            <w:pPr>
              <w:rPr>
                <w:b/>
                <w:sz w:val="24"/>
                <w:szCs w:val="24"/>
              </w:rPr>
            </w:pPr>
          </w:p>
        </w:tc>
      </w:tr>
      <w:tr w:rsidR="00D50B09" w:rsidTr="00D50B09">
        <w:tc>
          <w:tcPr>
            <w:tcW w:w="2138" w:type="dxa"/>
          </w:tcPr>
          <w:p w:rsidR="00D50B09" w:rsidRDefault="00D50B09" w:rsidP="00AA02BE">
            <w:pPr>
              <w:rPr>
                <w:b/>
                <w:sz w:val="24"/>
                <w:szCs w:val="24"/>
              </w:rPr>
            </w:pPr>
            <w:r>
              <w:rPr>
                <w:b/>
                <w:sz w:val="24"/>
                <w:szCs w:val="24"/>
              </w:rPr>
              <w:t>Project timeline</w:t>
            </w:r>
          </w:p>
          <w:p w:rsidR="00D50B09" w:rsidRDefault="00D50B09" w:rsidP="005C7509">
            <w:pPr>
              <w:rPr>
                <w:b/>
                <w:sz w:val="24"/>
                <w:szCs w:val="24"/>
              </w:rPr>
            </w:pPr>
          </w:p>
          <w:p w:rsidR="00D50B09" w:rsidRDefault="00D50B09" w:rsidP="005C7509">
            <w:pPr>
              <w:rPr>
                <w:b/>
                <w:sz w:val="24"/>
                <w:szCs w:val="24"/>
              </w:rPr>
            </w:pPr>
          </w:p>
          <w:p w:rsidR="00D50B09" w:rsidRDefault="00D50B09" w:rsidP="005C7509">
            <w:pPr>
              <w:rPr>
                <w:b/>
                <w:sz w:val="24"/>
                <w:szCs w:val="24"/>
              </w:rPr>
            </w:pPr>
          </w:p>
        </w:tc>
        <w:tc>
          <w:tcPr>
            <w:tcW w:w="11749" w:type="dxa"/>
          </w:tcPr>
          <w:p w:rsidR="00D50B09" w:rsidRDefault="00D50B09" w:rsidP="005C7509">
            <w:pPr>
              <w:rPr>
                <w:b/>
                <w:sz w:val="24"/>
                <w:szCs w:val="24"/>
              </w:rPr>
            </w:pPr>
          </w:p>
        </w:tc>
      </w:tr>
      <w:tr w:rsidR="001F523B" w:rsidTr="00D50B09">
        <w:tc>
          <w:tcPr>
            <w:tcW w:w="2138" w:type="dxa"/>
          </w:tcPr>
          <w:p w:rsidR="001F523B" w:rsidRDefault="001F523B" w:rsidP="005D16EF">
            <w:pPr>
              <w:rPr>
                <w:b/>
                <w:sz w:val="24"/>
                <w:szCs w:val="24"/>
              </w:rPr>
            </w:pPr>
            <w:r>
              <w:rPr>
                <w:b/>
                <w:sz w:val="24"/>
                <w:szCs w:val="24"/>
              </w:rPr>
              <w:t xml:space="preserve">Who will be involved in </w:t>
            </w:r>
            <w:r w:rsidR="005D16EF">
              <w:rPr>
                <w:b/>
                <w:sz w:val="24"/>
                <w:szCs w:val="24"/>
              </w:rPr>
              <w:t xml:space="preserve">the </w:t>
            </w:r>
            <w:r>
              <w:rPr>
                <w:b/>
                <w:sz w:val="24"/>
                <w:szCs w:val="24"/>
              </w:rPr>
              <w:t>project?</w:t>
            </w:r>
          </w:p>
          <w:p w:rsidR="005D16EF" w:rsidRDefault="005D16EF" w:rsidP="005D16EF">
            <w:pPr>
              <w:rPr>
                <w:b/>
                <w:sz w:val="24"/>
                <w:szCs w:val="24"/>
              </w:rPr>
            </w:pPr>
          </w:p>
        </w:tc>
        <w:tc>
          <w:tcPr>
            <w:tcW w:w="11749" w:type="dxa"/>
          </w:tcPr>
          <w:p w:rsidR="001F523B" w:rsidRDefault="001F523B" w:rsidP="005C7509">
            <w:pPr>
              <w:rPr>
                <w:b/>
                <w:sz w:val="24"/>
                <w:szCs w:val="24"/>
              </w:rPr>
            </w:pPr>
          </w:p>
        </w:tc>
      </w:tr>
      <w:tr w:rsidR="005D16EF" w:rsidTr="00D50B09">
        <w:tc>
          <w:tcPr>
            <w:tcW w:w="2138" w:type="dxa"/>
          </w:tcPr>
          <w:p w:rsidR="005D16EF" w:rsidRDefault="005D16EF" w:rsidP="00AA02BE">
            <w:pPr>
              <w:rPr>
                <w:b/>
                <w:sz w:val="24"/>
                <w:szCs w:val="24"/>
              </w:rPr>
            </w:pPr>
            <w:r>
              <w:rPr>
                <w:b/>
                <w:sz w:val="24"/>
                <w:szCs w:val="24"/>
              </w:rPr>
              <w:t>How will success be measured?</w:t>
            </w:r>
          </w:p>
          <w:p w:rsidR="005D16EF" w:rsidRDefault="005D16EF" w:rsidP="00AA02BE">
            <w:pPr>
              <w:rPr>
                <w:b/>
                <w:sz w:val="24"/>
                <w:szCs w:val="24"/>
              </w:rPr>
            </w:pPr>
          </w:p>
          <w:p w:rsidR="005D16EF" w:rsidRDefault="005D16EF" w:rsidP="00AA02BE">
            <w:pPr>
              <w:rPr>
                <w:b/>
                <w:sz w:val="24"/>
                <w:szCs w:val="24"/>
              </w:rPr>
            </w:pPr>
          </w:p>
        </w:tc>
        <w:tc>
          <w:tcPr>
            <w:tcW w:w="11749" w:type="dxa"/>
          </w:tcPr>
          <w:p w:rsidR="005D16EF" w:rsidRDefault="005D16EF" w:rsidP="005C7509">
            <w:pPr>
              <w:rPr>
                <w:b/>
                <w:sz w:val="24"/>
                <w:szCs w:val="24"/>
              </w:rPr>
            </w:pPr>
          </w:p>
        </w:tc>
      </w:tr>
    </w:tbl>
    <w:p w:rsidR="00AA02BE" w:rsidRDefault="00AA02BE" w:rsidP="005C7509">
      <w:pPr>
        <w:rPr>
          <w:b/>
          <w:sz w:val="24"/>
          <w:szCs w:val="24"/>
        </w:rPr>
      </w:pPr>
    </w:p>
    <w:p w:rsidR="00D50B09" w:rsidRDefault="00D50B09" w:rsidP="005C7509">
      <w:pPr>
        <w:rPr>
          <w:b/>
          <w:sz w:val="24"/>
          <w:szCs w:val="24"/>
        </w:rPr>
      </w:pPr>
    </w:p>
    <w:p w:rsidR="005D16EF" w:rsidRDefault="005D16EF" w:rsidP="005C7509">
      <w:pPr>
        <w:rPr>
          <w:b/>
          <w:sz w:val="24"/>
          <w:szCs w:val="24"/>
        </w:rPr>
      </w:pPr>
    </w:p>
    <w:tbl>
      <w:tblPr>
        <w:tblStyle w:val="TableGrid"/>
        <w:tblW w:w="0" w:type="auto"/>
        <w:tblLook w:val="04A0"/>
      </w:tblPr>
      <w:tblGrid>
        <w:gridCol w:w="2127"/>
        <w:gridCol w:w="11760"/>
      </w:tblGrid>
      <w:tr w:rsidR="00D50B09" w:rsidTr="00D50B09">
        <w:tc>
          <w:tcPr>
            <w:tcW w:w="2127" w:type="dxa"/>
            <w:shd w:val="clear" w:color="auto" w:fill="0070C0"/>
          </w:tcPr>
          <w:p w:rsidR="00647B35" w:rsidRDefault="00647B35" w:rsidP="00B51E55">
            <w:pPr>
              <w:rPr>
                <w:b/>
                <w:color w:val="FFFFFF" w:themeColor="background1"/>
                <w:sz w:val="24"/>
                <w:szCs w:val="24"/>
              </w:rPr>
            </w:pPr>
          </w:p>
          <w:p w:rsidR="00D50B09" w:rsidRPr="00B51E55" w:rsidRDefault="00D50B09" w:rsidP="00B51E55">
            <w:pPr>
              <w:rPr>
                <w:b/>
                <w:color w:val="FFFFFF" w:themeColor="background1"/>
                <w:sz w:val="24"/>
                <w:szCs w:val="24"/>
              </w:rPr>
            </w:pPr>
            <w:r w:rsidRPr="00B51E55">
              <w:rPr>
                <w:b/>
                <w:color w:val="FFFFFF" w:themeColor="background1"/>
                <w:sz w:val="24"/>
                <w:szCs w:val="24"/>
              </w:rPr>
              <w:t>Financial</w:t>
            </w:r>
          </w:p>
          <w:p w:rsidR="00D50B09" w:rsidRPr="00B51E55" w:rsidRDefault="00D50B09" w:rsidP="005C7509">
            <w:pPr>
              <w:rPr>
                <w:b/>
                <w:color w:val="FFFFFF" w:themeColor="background1"/>
                <w:sz w:val="24"/>
                <w:szCs w:val="24"/>
              </w:rPr>
            </w:pPr>
          </w:p>
        </w:tc>
        <w:tc>
          <w:tcPr>
            <w:tcW w:w="11760" w:type="dxa"/>
            <w:shd w:val="clear" w:color="auto" w:fill="0070C0"/>
          </w:tcPr>
          <w:p w:rsidR="00D50B09" w:rsidRPr="00B51E55" w:rsidRDefault="00D50B09" w:rsidP="005C7509">
            <w:pPr>
              <w:rPr>
                <w:b/>
                <w:color w:val="FFFFFF" w:themeColor="background1"/>
                <w:sz w:val="24"/>
                <w:szCs w:val="24"/>
              </w:rPr>
            </w:pPr>
          </w:p>
        </w:tc>
      </w:tr>
      <w:tr w:rsidR="00D50B09" w:rsidTr="00D50B09">
        <w:tc>
          <w:tcPr>
            <w:tcW w:w="2127" w:type="dxa"/>
          </w:tcPr>
          <w:p w:rsidR="00D50B09" w:rsidRDefault="00D50B09" w:rsidP="005C7509">
            <w:pPr>
              <w:rPr>
                <w:b/>
                <w:sz w:val="24"/>
                <w:szCs w:val="24"/>
              </w:rPr>
            </w:pPr>
            <w:r>
              <w:rPr>
                <w:b/>
                <w:sz w:val="24"/>
                <w:szCs w:val="24"/>
              </w:rPr>
              <w:t>Entire project cost</w:t>
            </w:r>
          </w:p>
        </w:tc>
        <w:tc>
          <w:tcPr>
            <w:tcW w:w="11760" w:type="dxa"/>
          </w:tcPr>
          <w:p w:rsidR="00D50B09" w:rsidRDefault="00D50B09" w:rsidP="005C7509">
            <w:pPr>
              <w:rPr>
                <w:b/>
                <w:sz w:val="24"/>
                <w:szCs w:val="24"/>
              </w:rPr>
            </w:pPr>
            <w:r>
              <w:rPr>
                <w:b/>
                <w:sz w:val="24"/>
                <w:szCs w:val="24"/>
              </w:rPr>
              <w:t>€</w:t>
            </w:r>
          </w:p>
          <w:p w:rsidR="001F523B" w:rsidRDefault="001F523B" w:rsidP="005C7509">
            <w:pPr>
              <w:rPr>
                <w:b/>
                <w:sz w:val="24"/>
                <w:szCs w:val="24"/>
              </w:rPr>
            </w:pPr>
          </w:p>
          <w:p w:rsidR="00D50B09" w:rsidRDefault="00D50B09" w:rsidP="005C7509">
            <w:pPr>
              <w:rPr>
                <w:b/>
                <w:sz w:val="24"/>
                <w:szCs w:val="24"/>
              </w:rPr>
            </w:pPr>
          </w:p>
        </w:tc>
      </w:tr>
      <w:tr w:rsidR="00D50B09" w:rsidTr="00D50B09">
        <w:tc>
          <w:tcPr>
            <w:tcW w:w="2127" w:type="dxa"/>
          </w:tcPr>
          <w:p w:rsidR="00D50B09" w:rsidRDefault="00D50B09" w:rsidP="005C7509">
            <w:pPr>
              <w:rPr>
                <w:b/>
                <w:sz w:val="24"/>
                <w:szCs w:val="24"/>
              </w:rPr>
            </w:pPr>
            <w:r>
              <w:rPr>
                <w:b/>
                <w:sz w:val="24"/>
                <w:szCs w:val="24"/>
              </w:rPr>
              <w:t>DIP f</w:t>
            </w:r>
            <w:r w:rsidRPr="00803746">
              <w:rPr>
                <w:b/>
                <w:sz w:val="24"/>
                <w:szCs w:val="24"/>
              </w:rPr>
              <w:t>unds sought</w:t>
            </w:r>
          </w:p>
        </w:tc>
        <w:tc>
          <w:tcPr>
            <w:tcW w:w="11760" w:type="dxa"/>
          </w:tcPr>
          <w:p w:rsidR="00D50B09" w:rsidRDefault="00D50B09" w:rsidP="005C7509">
            <w:pPr>
              <w:rPr>
                <w:b/>
                <w:sz w:val="24"/>
                <w:szCs w:val="24"/>
              </w:rPr>
            </w:pPr>
            <w:r>
              <w:rPr>
                <w:b/>
                <w:sz w:val="24"/>
                <w:szCs w:val="24"/>
              </w:rPr>
              <w:t>€</w:t>
            </w:r>
          </w:p>
          <w:p w:rsidR="00D50B09" w:rsidRDefault="00D50B09" w:rsidP="005C7509">
            <w:pPr>
              <w:rPr>
                <w:b/>
                <w:sz w:val="24"/>
                <w:szCs w:val="24"/>
              </w:rPr>
            </w:pPr>
          </w:p>
          <w:p w:rsidR="001F523B" w:rsidRDefault="001F523B" w:rsidP="005C7509">
            <w:pPr>
              <w:rPr>
                <w:b/>
                <w:sz w:val="24"/>
                <w:szCs w:val="24"/>
              </w:rPr>
            </w:pPr>
          </w:p>
        </w:tc>
      </w:tr>
      <w:tr w:rsidR="00D50B09" w:rsidTr="00D50B09">
        <w:tc>
          <w:tcPr>
            <w:tcW w:w="2127" w:type="dxa"/>
          </w:tcPr>
          <w:p w:rsidR="00D50B09" w:rsidRDefault="00D50B09" w:rsidP="005C7509">
            <w:pPr>
              <w:rPr>
                <w:b/>
                <w:sz w:val="24"/>
                <w:szCs w:val="24"/>
              </w:rPr>
            </w:pPr>
            <w:r>
              <w:rPr>
                <w:b/>
                <w:sz w:val="24"/>
                <w:szCs w:val="24"/>
              </w:rPr>
              <w:t>% of project cost from DIP funding</w:t>
            </w:r>
          </w:p>
        </w:tc>
        <w:tc>
          <w:tcPr>
            <w:tcW w:w="11760" w:type="dxa"/>
          </w:tcPr>
          <w:p w:rsidR="00D50B09" w:rsidRDefault="00D50B09" w:rsidP="005C7509">
            <w:pPr>
              <w:rPr>
                <w:b/>
                <w:sz w:val="24"/>
                <w:szCs w:val="24"/>
              </w:rPr>
            </w:pPr>
          </w:p>
          <w:p w:rsidR="001F523B" w:rsidRDefault="001F523B" w:rsidP="005C7509">
            <w:pPr>
              <w:rPr>
                <w:b/>
                <w:sz w:val="24"/>
                <w:szCs w:val="24"/>
              </w:rPr>
            </w:pPr>
          </w:p>
          <w:p w:rsidR="001F523B" w:rsidRDefault="001F523B" w:rsidP="005C7509">
            <w:pPr>
              <w:rPr>
                <w:b/>
                <w:sz w:val="24"/>
                <w:szCs w:val="24"/>
              </w:rPr>
            </w:pPr>
          </w:p>
        </w:tc>
      </w:tr>
      <w:tr w:rsidR="00D50B09" w:rsidTr="00D50B09">
        <w:tc>
          <w:tcPr>
            <w:tcW w:w="2127" w:type="dxa"/>
          </w:tcPr>
          <w:p w:rsidR="00D50B09" w:rsidRDefault="00D50B09" w:rsidP="005C7509">
            <w:pPr>
              <w:rPr>
                <w:b/>
                <w:sz w:val="24"/>
                <w:szCs w:val="24"/>
              </w:rPr>
            </w:pPr>
            <w:r>
              <w:rPr>
                <w:b/>
                <w:sz w:val="24"/>
                <w:szCs w:val="24"/>
              </w:rPr>
              <w:t>Source of match-funding</w:t>
            </w:r>
          </w:p>
        </w:tc>
        <w:tc>
          <w:tcPr>
            <w:tcW w:w="11760" w:type="dxa"/>
          </w:tcPr>
          <w:p w:rsidR="00D50B09" w:rsidRDefault="00D50B09" w:rsidP="005C7509">
            <w:pPr>
              <w:rPr>
                <w:b/>
                <w:sz w:val="24"/>
                <w:szCs w:val="24"/>
              </w:rPr>
            </w:pPr>
          </w:p>
          <w:p w:rsidR="001F523B" w:rsidRDefault="001F523B" w:rsidP="005C7509">
            <w:pPr>
              <w:rPr>
                <w:b/>
                <w:sz w:val="24"/>
                <w:szCs w:val="24"/>
              </w:rPr>
            </w:pPr>
          </w:p>
          <w:p w:rsidR="001F523B" w:rsidRDefault="001F523B" w:rsidP="005C7509">
            <w:pPr>
              <w:rPr>
                <w:b/>
                <w:sz w:val="24"/>
                <w:szCs w:val="24"/>
              </w:rPr>
            </w:pPr>
          </w:p>
        </w:tc>
      </w:tr>
      <w:tr w:rsidR="00D50B09" w:rsidTr="00D50B09">
        <w:tc>
          <w:tcPr>
            <w:tcW w:w="2127" w:type="dxa"/>
          </w:tcPr>
          <w:p w:rsidR="00D50B09" w:rsidRDefault="001F523B" w:rsidP="005C7509">
            <w:pPr>
              <w:rPr>
                <w:b/>
                <w:sz w:val="24"/>
                <w:szCs w:val="24"/>
              </w:rPr>
            </w:pPr>
            <w:r>
              <w:rPr>
                <w:b/>
                <w:sz w:val="24"/>
                <w:szCs w:val="24"/>
              </w:rPr>
              <w:t>Can you guarantee that 100% of DIP funding wi</w:t>
            </w:r>
            <w:r w:rsidR="00FA06AF">
              <w:rPr>
                <w:b/>
                <w:sz w:val="24"/>
                <w:szCs w:val="24"/>
              </w:rPr>
              <w:t>ll be drawn-down before end of year</w:t>
            </w:r>
            <w:r>
              <w:rPr>
                <w:b/>
                <w:sz w:val="24"/>
                <w:szCs w:val="24"/>
              </w:rPr>
              <w:t>?</w:t>
            </w:r>
          </w:p>
        </w:tc>
        <w:tc>
          <w:tcPr>
            <w:tcW w:w="11760" w:type="dxa"/>
          </w:tcPr>
          <w:p w:rsidR="00D50B09" w:rsidRDefault="00D50B09" w:rsidP="005C7509">
            <w:pPr>
              <w:rPr>
                <w:b/>
                <w:sz w:val="24"/>
                <w:szCs w:val="24"/>
              </w:rPr>
            </w:pPr>
          </w:p>
        </w:tc>
      </w:tr>
    </w:tbl>
    <w:p w:rsidR="00803746" w:rsidRDefault="00803746" w:rsidP="005C7509">
      <w:pPr>
        <w:rPr>
          <w:b/>
          <w:sz w:val="24"/>
          <w:szCs w:val="24"/>
        </w:rPr>
      </w:pPr>
    </w:p>
    <w:p w:rsidR="00D50B09" w:rsidRDefault="00D50B09" w:rsidP="005C7509">
      <w:pPr>
        <w:rPr>
          <w:b/>
          <w:sz w:val="24"/>
          <w:szCs w:val="24"/>
        </w:rPr>
      </w:pPr>
    </w:p>
    <w:p w:rsidR="00D50B09" w:rsidRDefault="00D50B09" w:rsidP="005C7509">
      <w:pPr>
        <w:rPr>
          <w:b/>
          <w:sz w:val="24"/>
          <w:szCs w:val="24"/>
        </w:rPr>
      </w:pPr>
    </w:p>
    <w:p w:rsidR="00FA06AF" w:rsidRDefault="00FA06AF" w:rsidP="005C7509">
      <w:pPr>
        <w:rPr>
          <w:b/>
          <w:sz w:val="24"/>
          <w:szCs w:val="24"/>
        </w:rPr>
      </w:pPr>
    </w:p>
    <w:p w:rsidR="00FA06AF" w:rsidRDefault="00FA06AF" w:rsidP="005C7509">
      <w:pPr>
        <w:rPr>
          <w:b/>
          <w:sz w:val="24"/>
          <w:szCs w:val="24"/>
        </w:rPr>
      </w:pPr>
    </w:p>
    <w:p w:rsidR="005D16EF" w:rsidRPr="002D5153" w:rsidRDefault="005D16EF" w:rsidP="00647B35">
      <w:pPr>
        <w:rPr>
          <w:b/>
          <w:sz w:val="24"/>
          <w:szCs w:val="24"/>
        </w:rPr>
      </w:pPr>
      <w:bookmarkStart w:id="1" w:name="_GoBack"/>
      <w:bookmarkEnd w:id="1"/>
    </w:p>
    <w:sectPr w:rsidR="005D16EF" w:rsidRPr="002D5153" w:rsidSect="00AA02BE">
      <w:pgSz w:w="16838" w:h="11906" w:orient="landscape"/>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6F" w:rsidRDefault="002C276F" w:rsidP="002C276F">
      <w:pPr>
        <w:spacing w:after="0" w:line="240" w:lineRule="auto"/>
      </w:pPr>
      <w:r>
        <w:separator/>
      </w:r>
    </w:p>
  </w:endnote>
  <w:endnote w:type="continuationSeparator" w:id="0">
    <w:p w:rsidR="002C276F" w:rsidRDefault="002C276F" w:rsidP="002C2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412617"/>
      <w:docPartObj>
        <w:docPartGallery w:val="Page Numbers (Bottom of Page)"/>
        <w:docPartUnique/>
      </w:docPartObj>
    </w:sdtPr>
    <w:sdtEndPr>
      <w:rPr>
        <w:noProof/>
      </w:rPr>
    </w:sdtEndPr>
    <w:sdtContent>
      <w:p w:rsidR="00F72CFF" w:rsidRDefault="00F05E52">
        <w:pPr>
          <w:pStyle w:val="Footer"/>
          <w:jc w:val="right"/>
        </w:pPr>
        <w:r>
          <w:fldChar w:fldCharType="begin"/>
        </w:r>
        <w:r w:rsidR="00F72CFF">
          <w:instrText xml:space="preserve"> PAGE   \* MERGEFORMAT </w:instrText>
        </w:r>
        <w:r>
          <w:fldChar w:fldCharType="separate"/>
        </w:r>
        <w:r w:rsidR="00852FB1">
          <w:rPr>
            <w:noProof/>
          </w:rPr>
          <w:t>0</w:t>
        </w:r>
        <w:r>
          <w:rPr>
            <w:noProof/>
          </w:rPr>
          <w:fldChar w:fldCharType="end"/>
        </w:r>
      </w:p>
    </w:sdtContent>
  </w:sdt>
  <w:p w:rsidR="00B61AD8" w:rsidRDefault="00852FB1" w:rsidP="0005387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6F" w:rsidRDefault="002C276F" w:rsidP="002C276F">
      <w:pPr>
        <w:spacing w:after="0" w:line="240" w:lineRule="auto"/>
      </w:pPr>
      <w:r>
        <w:separator/>
      </w:r>
    </w:p>
  </w:footnote>
  <w:footnote w:type="continuationSeparator" w:id="0">
    <w:p w:rsidR="002C276F" w:rsidRDefault="002C276F" w:rsidP="002C276F">
      <w:pPr>
        <w:spacing w:after="0" w:line="240" w:lineRule="auto"/>
      </w:pPr>
      <w:r>
        <w:continuationSeparator/>
      </w:r>
    </w:p>
  </w:footnote>
  <w:footnote w:id="1">
    <w:p w:rsidR="00A166EB" w:rsidRDefault="00A166EB" w:rsidP="00A166EB">
      <w:pPr>
        <w:pStyle w:val="FootnoteText"/>
      </w:pPr>
      <w:r>
        <w:rPr>
          <w:rStyle w:val="FootnoteReference"/>
        </w:rPr>
        <w:footnoteRef/>
      </w:r>
      <w:r>
        <w:t xml:space="preserve"> This report may be made available to third parties at the Department’s discretion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73D"/>
    <w:multiLevelType w:val="hybridMultilevel"/>
    <w:tmpl w:val="FFB42B0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E03A6B"/>
    <w:multiLevelType w:val="hybridMultilevel"/>
    <w:tmpl w:val="B8C4C1D6"/>
    <w:lvl w:ilvl="0" w:tplc="1809001B">
      <w:start w:val="1"/>
      <w:numFmt w:val="lowerRoman"/>
      <w:lvlText w:val="%1."/>
      <w:lvlJc w:val="righ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
    <w:nsid w:val="0DEB2554"/>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6044B6B"/>
    <w:multiLevelType w:val="hybridMultilevel"/>
    <w:tmpl w:val="ADA4E35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7794551"/>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8455451"/>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EBE2217"/>
    <w:multiLevelType w:val="hybridMultilevel"/>
    <w:tmpl w:val="FB64F2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FE74FD"/>
    <w:multiLevelType w:val="hybridMultilevel"/>
    <w:tmpl w:val="AA3C510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D6944C6"/>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0D66760"/>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354012C"/>
    <w:multiLevelType w:val="hybridMultilevel"/>
    <w:tmpl w:val="5D4A64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3FE119D"/>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54173CA"/>
    <w:multiLevelType w:val="hybridMultilevel"/>
    <w:tmpl w:val="9474AD0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A69171E"/>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D691184"/>
    <w:multiLevelType w:val="hybridMultilevel"/>
    <w:tmpl w:val="3AAC5D1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DBA3542"/>
    <w:multiLevelType w:val="hybridMultilevel"/>
    <w:tmpl w:val="C1BCD3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06B1580"/>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12D1DF1"/>
    <w:multiLevelType w:val="hybridMultilevel"/>
    <w:tmpl w:val="BE1AA6A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189686A"/>
    <w:multiLevelType w:val="hybridMultilevel"/>
    <w:tmpl w:val="022A65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815126A"/>
    <w:multiLevelType w:val="hybridMultilevel"/>
    <w:tmpl w:val="E376E4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DCA710B"/>
    <w:multiLevelType w:val="hybridMultilevel"/>
    <w:tmpl w:val="0DD6377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16"/>
  </w:num>
  <w:num w:numId="5">
    <w:abstractNumId w:val="7"/>
  </w:num>
  <w:num w:numId="6">
    <w:abstractNumId w:val="3"/>
  </w:num>
  <w:num w:numId="7">
    <w:abstractNumId w:val="12"/>
  </w:num>
  <w:num w:numId="8">
    <w:abstractNumId w:val="17"/>
  </w:num>
  <w:num w:numId="9">
    <w:abstractNumId w:val="6"/>
  </w:num>
  <w:num w:numId="10">
    <w:abstractNumId w:val="10"/>
  </w:num>
  <w:num w:numId="11">
    <w:abstractNumId w:val="0"/>
  </w:num>
  <w:num w:numId="12">
    <w:abstractNumId w:val="14"/>
  </w:num>
  <w:num w:numId="13">
    <w:abstractNumId w:val="18"/>
  </w:num>
  <w:num w:numId="14">
    <w:abstractNumId w:val="19"/>
  </w:num>
  <w:num w:numId="15">
    <w:abstractNumId w:val="5"/>
  </w:num>
  <w:num w:numId="16">
    <w:abstractNumId w:val="13"/>
  </w:num>
  <w:num w:numId="17">
    <w:abstractNumId w:val="4"/>
  </w:num>
  <w:num w:numId="18">
    <w:abstractNumId w:val="8"/>
  </w:num>
  <w:num w:numId="19">
    <w:abstractNumId w:val="11"/>
  </w:num>
  <w:num w:numId="20">
    <w:abstractNumId w:val="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2C276F"/>
    <w:rsid w:val="000031A8"/>
    <w:rsid w:val="000031DF"/>
    <w:rsid w:val="000152C1"/>
    <w:rsid w:val="00053873"/>
    <w:rsid w:val="000A70E1"/>
    <w:rsid w:val="001C5648"/>
    <w:rsid w:val="001F523B"/>
    <w:rsid w:val="002312B4"/>
    <w:rsid w:val="002C1175"/>
    <w:rsid w:val="002C276F"/>
    <w:rsid w:val="002D5153"/>
    <w:rsid w:val="003E5287"/>
    <w:rsid w:val="0045532E"/>
    <w:rsid w:val="004B47FC"/>
    <w:rsid w:val="0052400B"/>
    <w:rsid w:val="00563151"/>
    <w:rsid w:val="00593FBE"/>
    <w:rsid w:val="005C7509"/>
    <w:rsid w:val="005D16EF"/>
    <w:rsid w:val="00647B35"/>
    <w:rsid w:val="006546A9"/>
    <w:rsid w:val="006571C5"/>
    <w:rsid w:val="006D6002"/>
    <w:rsid w:val="00721AB4"/>
    <w:rsid w:val="00803746"/>
    <w:rsid w:val="00812411"/>
    <w:rsid w:val="00852FB1"/>
    <w:rsid w:val="00873E8C"/>
    <w:rsid w:val="00933E44"/>
    <w:rsid w:val="009448D9"/>
    <w:rsid w:val="0098470F"/>
    <w:rsid w:val="00A166EB"/>
    <w:rsid w:val="00A2663A"/>
    <w:rsid w:val="00A70979"/>
    <w:rsid w:val="00AA02BE"/>
    <w:rsid w:val="00AE0BB2"/>
    <w:rsid w:val="00B353DE"/>
    <w:rsid w:val="00B51E55"/>
    <w:rsid w:val="00B83B20"/>
    <w:rsid w:val="00B92355"/>
    <w:rsid w:val="00BA06C6"/>
    <w:rsid w:val="00BA2857"/>
    <w:rsid w:val="00BA3C42"/>
    <w:rsid w:val="00BC2A69"/>
    <w:rsid w:val="00C04258"/>
    <w:rsid w:val="00C27051"/>
    <w:rsid w:val="00C761AD"/>
    <w:rsid w:val="00CC2A69"/>
    <w:rsid w:val="00D15B24"/>
    <w:rsid w:val="00D17061"/>
    <w:rsid w:val="00D50B09"/>
    <w:rsid w:val="00D56EF5"/>
    <w:rsid w:val="00D70724"/>
    <w:rsid w:val="00DD2DEF"/>
    <w:rsid w:val="00ED278A"/>
    <w:rsid w:val="00F05E52"/>
    <w:rsid w:val="00F16D9B"/>
    <w:rsid w:val="00F72CFF"/>
    <w:rsid w:val="00FA06AF"/>
    <w:rsid w:val="00FB5281"/>
    <w:rsid w:val="00FD774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2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76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2C276F"/>
    <w:pPr>
      <w:ind w:left="720"/>
      <w:contextualSpacing/>
    </w:pPr>
  </w:style>
  <w:style w:type="character" w:styleId="Hyperlink">
    <w:name w:val="Hyperlink"/>
    <w:basedOn w:val="DefaultParagraphFont"/>
    <w:uiPriority w:val="99"/>
    <w:unhideWhenUsed/>
    <w:rsid w:val="002C276F"/>
    <w:rPr>
      <w:color w:val="0563C1" w:themeColor="hyperlink"/>
      <w:u w:val="single"/>
    </w:rPr>
  </w:style>
  <w:style w:type="paragraph" w:styleId="FootnoteText">
    <w:name w:val="footnote text"/>
    <w:basedOn w:val="Normal"/>
    <w:link w:val="FootnoteTextChar"/>
    <w:uiPriority w:val="99"/>
    <w:semiHidden/>
    <w:unhideWhenUsed/>
    <w:rsid w:val="002C2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76F"/>
    <w:rPr>
      <w:sz w:val="20"/>
      <w:szCs w:val="20"/>
    </w:rPr>
  </w:style>
  <w:style w:type="character" w:styleId="FootnoteReference">
    <w:name w:val="footnote reference"/>
    <w:basedOn w:val="DefaultParagraphFont"/>
    <w:uiPriority w:val="99"/>
    <w:semiHidden/>
    <w:unhideWhenUsed/>
    <w:rsid w:val="002C276F"/>
    <w:rPr>
      <w:vertAlign w:val="superscript"/>
    </w:rPr>
  </w:style>
  <w:style w:type="paragraph" w:styleId="BalloonText">
    <w:name w:val="Balloon Text"/>
    <w:basedOn w:val="Normal"/>
    <w:link w:val="BalloonTextChar"/>
    <w:uiPriority w:val="99"/>
    <w:semiHidden/>
    <w:unhideWhenUsed/>
    <w:rsid w:val="00D5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5"/>
    <w:rPr>
      <w:rFonts w:ascii="Segoe UI" w:hAnsi="Segoe UI" w:cs="Segoe UI"/>
      <w:sz w:val="18"/>
      <w:szCs w:val="18"/>
    </w:rPr>
  </w:style>
  <w:style w:type="paragraph" w:styleId="Quote">
    <w:name w:val="Quote"/>
    <w:basedOn w:val="Normal"/>
    <w:next w:val="Normal"/>
    <w:link w:val="QuoteChar"/>
    <w:uiPriority w:val="29"/>
    <w:qFormat/>
    <w:rsid w:val="00DD2D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D2DEF"/>
    <w:rPr>
      <w:i/>
      <w:iCs/>
      <w:color w:val="404040" w:themeColor="text1" w:themeTint="BF"/>
    </w:rPr>
  </w:style>
  <w:style w:type="character" w:styleId="Strong">
    <w:name w:val="Strong"/>
    <w:basedOn w:val="DefaultParagraphFont"/>
    <w:uiPriority w:val="22"/>
    <w:qFormat/>
    <w:rsid w:val="00DD2DEF"/>
    <w:rPr>
      <w:b/>
      <w:bCs/>
    </w:rPr>
  </w:style>
  <w:style w:type="character" w:styleId="IntenseEmphasis">
    <w:name w:val="Intense Emphasis"/>
    <w:basedOn w:val="DefaultParagraphFont"/>
    <w:uiPriority w:val="21"/>
    <w:qFormat/>
    <w:rsid w:val="00DD2DEF"/>
    <w:rPr>
      <w:i/>
      <w:iCs/>
      <w:color w:val="5B9BD5" w:themeColor="accent1"/>
    </w:rPr>
  </w:style>
  <w:style w:type="character" w:styleId="SubtleReference">
    <w:name w:val="Subtle Reference"/>
    <w:basedOn w:val="DefaultParagraphFont"/>
    <w:uiPriority w:val="31"/>
    <w:qFormat/>
    <w:rsid w:val="00DD2DEF"/>
    <w:rPr>
      <w:smallCaps/>
      <w:color w:val="5A5A5A" w:themeColor="text1" w:themeTint="A5"/>
    </w:rPr>
  </w:style>
  <w:style w:type="character" w:styleId="IntenseReference">
    <w:name w:val="Intense Reference"/>
    <w:basedOn w:val="DefaultParagraphFont"/>
    <w:uiPriority w:val="32"/>
    <w:qFormat/>
    <w:rsid w:val="00DD2DEF"/>
    <w:rPr>
      <w:b/>
      <w:bCs/>
      <w:smallCaps/>
      <w:color w:val="5B9BD5" w:themeColor="accent1"/>
      <w:spacing w:val="5"/>
    </w:rPr>
  </w:style>
  <w:style w:type="paragraph" w:styleId="Header">
    <w:name w:val="header"/>
    <w:basedOn w:val="Normal"/>
    <w:link w:val="HeaderChar"/>
    <w:uiPriority w:val="99"/>
    <w:unhideWhenUsed/>
    <w:rsid w:val="002D5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15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17061"/>
  </w:style>
  <w:style w:type="character" w:styleId="CommentReference">
    <w:name w:val="annotation reference"/>
    <w:basedOn w:val="DefaultParagraphFont"/>
    <w:uiPriority w:val="99"/>
    <w:semiHidden/>
    <w:unhideWhenUsed/>
    <w:rsid w:val="00D17061"/>
    <w:rPr>
      <w:sz w:val="16"/>
      <w:szCs w:val="16"/>
    </w:rPr>
  </w:style>
  <w:style w:type="paragraph" w:styleId="CommentText">
    <w:name w:val="annotation text"/>
    <w:basedOn w:val="Normal"/>
    <w:link w:val="CommentTextChar"/>
    <w:uiPriority w:val="99"/>
    <w:semiHidden/>
    <w:unhideWhenUsed/>
    <w:rsid w:val="00D1706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17061"/>
    <w:rPr>
      <w:rFonts w:ascii="Times New Roman" w:eastAsia="Times New Roman" w:hAnsi="Times New Roman" w:cs="Times New Roman"/>
      <w:sz w:val="20"/>
      <w:szCs w:val="20"/>
      <w:lang w:val="en-US"/>
    </w:rPr>
  </w:style>
  <w:style w:type="table" w:styleId="TableGrid">
    <w:name w:val="Table Grid"/>
    <w:basedOn w:val="TableNormal"/>
    <w:uiPriority w:val="39"/>
    <w:rsid w:val="00A7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s.ie" TargetMode="External"/><Relationship Id="rId5" Type="http://schemas.openxmlformats.org/officeDocument/2006/relationships/webSettings" Target="webSettings.xml"/><Relationship Id="rId10" Type="http://schemas.openxmlformats.org/officeDocument/2006/relationships/hyperlink" Target="mailto:jake.ryan@drcd.gov.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E189-05BA-4170-908D-53CF1FB7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Ryan</dc:creator>
  <cp:lastModifiedBy>temp</cp:lastModifiedBy>
  <cp:revision>2</cp:revision>
  <cp:lastPrinted>2018-09-12T10:41:00Z</cp:lastPrinted>
  <dcterms:created xsi:type="dcterms:W3CDTF">2018-09-19T15:51:00Z</dcterms:created>
  <dcterms:modified xsi:type="dcterms:W3CDTF">2018-09-19T15:51:00Z</dcterms:modified>
</cp:coreProperties>
</file>