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2D" w:rsidRDefault="00770DDB" w:rsidP="00EA6D2D"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-621665</wp:posOffset>
            </wp:positionV>
            <wp:extent cx="3448685" cy="956945"/>
            <wp:effectExtent l="19050" t="0" r="0" b="0"/>
            <wp:wrapThrough wrapText="bothSides">
              <wp:wrapPolygon edited="0">
                <wp:start x="2744" y="0"/>
                <wp:lineTo x="1432" y="3010"/>
                <wp:lineTo x="1432" y="5160"/>
                <wp:lineTo x="2028" y="6880"/>
                <wp:lineTo x="-119" y="11180"/>
                <wp:lineTo x="-119" y="12040"/>
                <wp:lineTo x="2148" y="13760"/>
                <wp:lineTo x="2386" y="17630"/>
                <wp:lineTo x="2506" y="17630"/>
                <wp:lineTo x="18255" y="17630"/>
                <wp:lineTo x="19329" y="17630"/>
                <wp:lineTo x="19687" y="16340"/>
                <wp:lineTo x="19568" y="13760"/>
                <wp:lineTo x="21596" y="12040"/>
                <wp:lineTo x="21596" y="11180"/>
                <wp:lineTo x="19568" y="6880"/>
                <wp:lineTo x="19806" y="5160"/>
                <wp:lineTo x="4176" y="0"/>
                <wp:lineTo x="2744" y="0"/>
              </wp:wrapPolygon>
            </wp:wrapThrough>
            <wp:docPr id="1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DDB" w:rsidRDefault="00770DDB" w:rsidP="00EA6D2D"/>
    <w:p w:rsidR="000F2E17" w:rsidRPr="00770DDB" w:rsidRDefault="00EA6D2D" w:rsidP="00EA6D2D">
      <w:pPr>
        <w:tabs>
          <w:tab w:val="left" w:pos="5461"/>
        </w:tabs>
        <w:jc w:val="center"/>
        <w:rPr>
          <w:b/>
          <w:color w:val="4F81BD" w:themeColor="accent1"/>
          <w:sz w:val="24"/>
          <w:szCs w:val="24"/>
        </w:rPr>
      </w:pPr>
      <w:r w:rsidRPr="00770DDB">
        <w:rPr>
          <w:b/>
          <w:color w:val="4F81BD" w:themeColor="accent1"/>
          <w:sz w:val="24"/>
          <w:szCs w:val="24"/>
        </w:rPr>
        <w:t>Programme for Information Plenary</w:t>
      </w:r>
    </w:p>
    <w:p w:rsidR="00EA6D2D" w:rsidRPr="00770DDB" w:rsidRDefault="007C63AD" w:rsidP="00EA6D2D">
      <w:pPr>
        <w:tabs>
          <w:tab w:val="left" w:pos="5461"/>
        </w:tabs>
        <w:jc w:val="center"/>
        <w:rPr>
          <w:b/>
          <w:color w:val="4F81BD" w:themeColor="accent1"/>
        </w:rPr>
      </w:pPr>
      <w:proofErr w:type="gramStart"/>
      <w:r w:rsidRPr="00770DDB">
        <w:rPr>
          <w:b/>
          <w:color w:val="4F81BD" w:themeColor="accent1"/>
        </w:rPr>
        <w:t>on</w:t>
      </w:r>
      <w:proofErr w:type="gramEnd"/>
      <w:r w:rsidRPr="00770DDB">
        <w:rPr>
          <w:b/>
          <w:color w:val="4F81BD" w:themeColor="accent1"/>
        </w:rPr>
        <w:t xml:space="preserve"> </w:t>
      </w:r>
      <w:r w:rsidR="008C419F" w:rsidRPr="00770DDB">
        <w:rPr>
          <w:b/>
          <w:color w:val="4F81BD" w:themeColor="accent1"/>
        </w:rPr>
        <w:t>Wednesday 16</w:t>
      </w:r>
      <w:r w:rsidR="008C419F" w:rsidRPr="00770DDB">
        <w:rPr>
          <w:b/>
          <w:color w:val="4F81BD" w:themeColor="accent1"/>
          <w:vertAlign w:val="superscript"/>
        </w:rPr>
        <w:t>th</w:t>
      </w:r>
      <w:r w:rsidR="008C419F" w:rsidRPr="00770DDB">
        <w:rPr>
          <w:b/>
          <w:color w:val="4F81BD" w:themeColor="accent1"/>
        </w:rPr>
        <w:t xml:space="preserve"> May 2018</w:t>
      </w:r>
    </w:p>
    <w:p w:rsidR="007C63AD" w:rsidRPr="00770DDB" w:rsidRDefault="008C419F" w:rsidP="002115B7">
      <w:pPr>
        <w:tabs>
          <w:tab w:val="left" w:pos="5461"/>
        </w:tabs>
        <w:jc w:val="center"/>
        <w:rPr>
          <w:b/>
          <w:color w:val="4F81BD" w:themeColor="accent1"/>
        </w:rPr>
      </w:pPr>
      <w:r w:rsidRPr="00770DDB">
        <w:rPr>
          <w:b/>
          <w:color w:val="4F81BD" w:themeColor="accent1"/>
        </w:rPr>
        <w:t>Buvinda House, Meath County Council Offices,</w:t>
      </w:r>
      <w:r w:rsidR="007C63AD" w:rsidRPr="00770DDB">
        <w:rPr>
          <w:b/>
          <w:color w:val="4F81BD" w:themeColor="accent1"/>
        </w:rPr>
        <w:t xml:space="preserve"> Navan</w:t>
      </w:r>
    </w:p>
    <w:p w:rsidR="002115B7" w:rsidRDefault="002115B7" w:rsidP="002115B7">
      <w:pPr>
        <w:tabs>
          <w:tab w:val="left" w:pos="5461"/>
        </w:tabs>
        <w:jc w:val="center"/>
        <w:rPr>
          <w:b/>
        </w:rPr>
      </w:pPr>
    </w:p>
    <w:p w:rsidR="000A3559" w:rsidRDefault="00532FE1" w:rsidP="000A3559">
      <w:pPr>
        <w:tabs>
          <w:tab w:val="left" w:pos="5461"/>
        </w:tabs>
        <w:rPr>
          <w:b/>
        </w:rPr>
      </w:pPr>
      <w:r>
        <w:rPr>
          <w:b/>
        </w:rPr>
        <w:t>5.30pm – 6.15</w:t>
      </w:r>
      <w:r w:rsidR="008C419F">
        <w:rPr>
          <w:b/>
        </w:rPr>
        <w:t>pm</w:t>
      </w:r>
      <w:r w:rsidR="000A3559">
        <w:rPr>
          <w:b/>
        </w:rPr>
        <w:t xml:space="preserve"> Registration</w:t>
      </w:r>
      <w:r w:rsidR="006D6891">
        <w:rPr>
          <w:b/>
        </w:rPr>
        <w:t>, View information stands</w:t>
      </w:r>
    </w:p>
    <w:p w:rsidR="00EF4A5C" w:rsidRDefault="008C419F" w:rsidP="007C63AD">
      <w:pPr>
        <w:tabs>
          <w:tab w:val="left" w:pos="5461"/>
        </w:tabs>
        <w:rPr>
          <w:b/>
        </w:rPr>
      </w:pPr>
      <w:r w:rsidRPr="008C419F">
        <w:rPr>
          <w:b/>
        </w:rPr>
        <w:t>6</w:t>
      </w:r>
      <w:r w:rsidR="006D6891">
        <w:rPr>
          <w:b/>
        </w:rPr>
        <w:t>.15</w:t>
      </w:r>
      <w:r>
        <w:rPr>
          <w:b/>
        </w:rPr>
        <w:t>pm</w:t>
      </w:r>
      <w:r w:rsidRPr="008C419F">
        <w:rPr>
          <w:b/>
        </w:rPr>
        <w:t xml:space="preserve"> – </w:t>
      </w:r>
      <w:r w:rsidR="006D6891">
        <w:rPr>
          <w:b/>
        </w:rPr>
        <w:t>6.30</w:t>
      </w:r>
      <w:r>
        <w:rPr>
          <w:b/>
        </w:rPr>
        <w:t>pm</w:t>
      </w:r>
      <w:r w:rsidR="005310A1" w:rsidRPr="008C419F">
        <w:rPr>
          <w:b/>
        </w:rPr>
        <w:t xml:space="preserve"> Welcome and Update</w:t>
      </w:r>
      <w:r w:rsidR="00EF4A5C">
        <w:rPr>
          <w:b/>
        </w:rPr>
        <w:t xml:space="preserve"> on PPN</w:t>
      </w:r>
    </w:p>
    <w:tbl>
      <w:tblPr>
        <w:tblStyle w:val="LightShading-Accent3"/>
        <w:tblW w:w="0" w:type="auto"/>
        <w:tblLook w:val="04A0"/>
      </w:tblPr>
      <w:tblGrid>
        <w:gridCol w:w="1809"/>
        <w:gridCol w:w="3544"/>
        <w:gridCol w:w="3889"/>
      </w:tblGrid>
      <w:tr w:rsidR="006D6891" w:rsidTr="008D5ABD">
        <w:trPr>
          <w:cnfStyle w:val="100000000000"/>
        </w:trPr>
        <w:tc>
          <w:tcPr>
            <w:cnfStyle w:val="001000000000"/>
            <w:tcW w:w="1809" w:type="dxa"/>
          </w:tcPr>
          <w:p w:rsidR="006D6891" w:rsidRDefault="006D6891" w:rsidP="007C63AD">
            <w:pPr>
              <w:tabs>
                <w:tab w:val="left" w:pos="5461"/>
              </w:tabs>
              <w:rPr>
                <w:b w:val="0"/>
              </w:rPr>
            </w:pPr>
          </w:p>
          <w:p w:rsidR="00532FE1" w:rsidRDefault="00532FE1" w:rsidP="007C63AD">
            <w:pPr>
              <w:tabs>
                <w:tab w:val="left" w:pos="5461"/>
              </w:tabs>
              <w:rPr>
                <w:b w:val="0"/>
              </w:rPr>
            </w:pPr>
            <w:r>
              <w:rPr>
                <w:b w:val="0"/>
              </w:rPr>
              <w:t>Time</w:t>
            </w:r>
          </w:p>
        </w:tc>
        <w:tc>
          <w:tcPr>
            <w:tcW w:w="3544" w:type="dxa"/>
          </w:tcPr>
          <w:p w:rsidR="006D6891" w:rsidRDefault="006D6891" w:rsidP="007C63AD">
            <w:pPr>
              <w:tabs>
                <w:tab w:val="left" w:pos="5461"/>
              </w:tabs>
              <w:cnfStyle w:val="100000000000"/>
              <w:rPr>
                <w:b w:val="0"/>
              </w:rPr>
            </w:pPr>
          </w:p>
          <w:p w:rsidR="00532FE1" w:rsidRDefault="00532FE1" w:rsidP="007C63AD">
            <w:pPr>
              <w:tabs>
                <w:tab w:val="left" w:pos="5461"/>
              </w:tabs>
              <w:cnfStyle w:val="100000000000"/>
              <w:rPr>
                <w:b w:val="0"/>
              </w:rPr>
            </w:pPr>
            <w:r>
              <w:rPr>
                <w:b w:val="0"/>
              </w:rPr>
              <w:t>Speaker</w:t>
            </w:r>
          </w:p>
        </w:tc>
        <w:tc>
          <w:tcPr>
            <w:tcW w:w="3889" w:type="dxa"/>
          </w:tcPr>
          <w:p w:rsidR="006D6891" w:rsidRDefault="006D6891" w:rsidP="007C63AD">
            <w:pPr>
              <w:tabs>
                <w:tab w:val="left" w:pos="5461"/>
              </w:tabs>
              <w:cnfStyle w:val="100000000000"/>
              <w:rPr>
                <w:b w:val="0"/>
              </w:rPr>
            </w:pPr>
          </w:p>
          <w:p w:rsidR="00532FE1" w:rsidRDefault="00532FE1" w:rsidP="007C63AD">
            <w:pPr>
              <w:tabs>
                <w:tab w:val="left" w:pos="5461"/>
              </w:tabs>
              <w:cnfStyle w:val="10000000000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</w:tr>
      <w:tr w:rsidR="00532FE1" w:rsidTr="008D5ABD">
        <w:trPr>
          <w:cnfStyle w:val="000000100000"/>
        </w:trPr>
        <w:tc>
          <w:tcPr>
            <w:cnfStyle w:val="001000000000"/>
            <w:tcW w:w="1809" w:type="dxa"/>
          </w:tcPr>
          <w:p w:rsidR="00532FE1" w:rsidRDefault="00532FE1" w:rsidP="007C63AD">
            <w:pPr>
              <w:tabs>
                <w:tab w:val="left" w:pos="5461"/>
              </w:tabs>
              <w:rPr>
                <w:b w:val="0"/>
              </w:rPr>
            </w:pPr>
            <w:r>
              <w:rPr>
                <w:b w:val="0"/>
              </w:rPr>
              <w:t>6.30pm – 6.45pm</w:t>
            </w:r>
          </w:p>
        </w:tc>
        <w:tc>
          <w:tcPr>
            <w:tcW w:w="3544" w:type="dxa"/>
          </w:tcPr>
          <w:p w:rsidR="004F528F" w:rsidRDefault="00532FE1" w:rsidP="004F528F">
            <w:pPr>
              <w:cnfStyle w:val="000000100000"/>
              <w:rPr>
                <w:b/>
                <w:bCs/>
              </w:rPr>
            </w:pPr>
            <w:r>
              <w:rPr>
                <w:b/>
              </w:rPr>
              <w:t xml:space="preserve">Anastasia </w:t>
            </w:r>
            <w:proofErr w:type="spellStart"/>
            <w:r>
              <w:rPr>
                <w:b/>
              </w:rPr>
              <w:t>Crickley</w:t>
            </w:r>
            <w:proofErr w:type="spellEnd"/>
            <w:r w:rsidR="004F528F">
              <w:rPr>
                <w:b/>
              </w:rPr>
              <w:t xml:space="preserve">, </w:t>
            </w:r>
            <w:r w:rsidR="004F528F">
              <w:rPr>
                <w:b/>
                <w:bCs/>
              </w:rPr>
              <w:t xml:space="preserve">former Head of the Department of Applied Social Studies, </w:t>
            </w:r>
            <w:proofErr w:type="spellStart"/>
            <w:r w:rsidR="004F528F">
              <w:rPr>
                <w:b/>
                <w:bCs/>
              </w:rPr>
              <w:t>Maynooth</w:t>
            </w:r>
            <w:proofErr w:type="spellEnd"/>
            <w:r w:rsidR="004F528F">
              <w:rPr>
                <w:b/>
                <w:bCs/>
              </w:rPr>
              <w:t xml:space="preserve"> University and Chairperson of the UN Committee for the Elimination of Racial Discrimination</w:t>
            </w:r>
          </w:p>
          <w:p w:rsidR="00532FE1" w:rsidRDefault="00532FE1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</w:p>
        </w:tc>
        <w:tc>
          <w:tcPr>
            <w:tcW w:w="3889" w:type="dxa"/>
          </w:tcPr>
          <w:p w:rsidR="00532FE1" w:rsidRDefault="00532FE1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  <w:r>
              <w:rPr>
                <w:b/>
              </w:rPr>
              <w:t>Social inclusion within Meath</w:t>
            </w:r>
          </w:p>
          <w:p w:rsidR="00532FE1" w:rsidRDefault="00532FE1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</w:p>
        </w:tc>
      </w:tr>
      <w:tr w:rsidR="006D6891" w:rsidTr="008D5ABD">
        <w:tc>
          <w:tcPr>
            <w:cnfStyle w:val="001000000000"/>
            <w:tcW w:w="1809" w:type="dxa"/>
          </w:tcPr>
          <w:p w:rsidR="006D6891" w:rsidRDefault="00532FE1" w:rsidP="007C63AD">
            <w:pPr>
              <w:tabs>
                <w:tab w:val="left" w:pos="5461"/>
              </w:tabs>
              <w:rPr>
                <w:b w:val="0"/>
              </w:rPr>
            </w:pPr>
            <w:r>
              <w:rPr>
                <w:b w:val="0"/>
              </w:rPr>
              <w:t>6.45pm – 7.00pm</w:t>
            </w:r>
          </w:p>
        </w:tc>
        <w:tc>
          <w:tcPr>
            <w:tcW w:w="3544" w:type="dxa"/>
          </w:tcPr>
          <w:p w:rsidR="006D6891" w:rsidRDefault="00532FE1" w:rsidP="007C63AD">
            <w:pPr>
              <w:tabs>
                <w:tab w:val="left" w:pos="5461"/>
              </w:tabs>
              <w:cnfStyle w:val="000000000000"/>
              <w:rPr>
                <w:b/>
              </w:rPr>
            </w:pPr>
            <w:r>
              <w:rPr>
                <w:b/>
              </w:rPr>
              <w:t>Fiona Fallon, Meath County Council, Community Department</w:t>
            </w:r>
          </w:p>
        </w:tc>
        <w:tc>
          <w:tcPr>
            <w:tcW w:w="3889" w:type="dxa"/>
          </w:tcPr>
          <w:p w:rsidR="006D6891" w:rsidRDefault="00532FE1" w:rsidP="007C63AD">
            <w:pPr>
              <w:tabs>
                <w:tab w:val="left" w:pos="5461"/>
              </w:tabs>
              <w:cnfStyle w:val="000000000000"/>
              <w:rPr>
                <w:b/>
              </w:rPr>
            </w:pPr>
            <w:r>
              <w:rPr>
                <w:b/>
              </w:rPr>
              <w:t xml:space="preserve">Local Community Development Committee, Local Economic Community Plan, Grant Schemes available </w:t>
            </w:r>
          </w:p>
          <w:p w:rsidR="001E38A2" w:rsidRDefault="001E38A2" w:rsidP="007C63AD">
            <w:pPr>
              <w:tabs>
                <w:tab w:val="left" w:pos="5461"/>
              </w:tabs>
              <w:cnfStyle w:val="000000000000"/>
              <w:rPr>
                <w:b/>
              </w:rPr>
            </w:pPr>
          </w:p>
        </w:tc>
      </w:tr>
      <w:tr w:rsidR="006D6891" w:rsidTr="008D5ABD">
        <w:trPr>
          <w:cnfStyle w:val="000000100000"/>
        </w:trPr>
        <w:tc>
          <w:tcPr>
            <w:cnfStyle w:val="001000000000"/>
            <w:tcW w:w="1809" w:type="dxa"/>
          </w:tcPr>
          <w:p w:rsidR="006D6891" w:rsidRDefault="00532FE1" w:rsidP="007C63AD">
            <w:pPr>
              <w:tabs>
                <w:tab w:val="left" w:pos="5461"/>
              </w:tabs>
              <w:rPr>
                <w:b w:val="0"/>
              </w:rPr>
            </w:pPr>
            <w:r>
              <w:rPr>
                <w:b w:val="0"/>
              </w:rPr>
              <w:t>7.00pm – 7.15pm</w:t>
            </w:r>
          </w:p>
        </w:tc>
        <w:tc>
          <w:tcPr>
            <w:tcW w:w="3544" w:type="dxa"/>
          </w:tcPr>
          <w:p w:rsidR="006D6891" w:rsidRDefault="00532FE1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  <w:r>
              <w:rPr>
                <w:b/>
              </w:rPr>
              <w:t xml:space="preserve">David Jones, Meath County Council, Housing Department </w:t>
            </w:r>
          </w:p>
          <w:p w:rsidR="001E38A2" w:rsidRDefault="001E38A2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</w:p>
        </w:tc>
        <w:tc>
          <w:tcPr>
            <w:tcW w:w="3889" w:type="dxa"/>
          </w:tcPr>
          <w:p w:rsidR="006D6891" w:rsidRDefault="00532FE1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  <w:r>
              <w:rPr>
                <w:b/>
              </w:rPr>
              <w:t>Regiona</w:t>
            </w:r>
            <w:r w:rsidR="004F528F">
              <w:rPr>
                <w:b/>
              </w:rPr>
              <w:t>l Homeless Strategy</w:t>
            </w:r>
          </w:p>
        </w:tc>
      </w:tr>
      <w:tr w:rsidR="006D6891" w:rsidTr="008D5ABD">
        <w:tc>
          <w:tcPr>
            <w:cnfStyle w:val="001000000000"/>
            <w:tcW w:w="1809" w:type="dxa"/>
          </w:tcPr>
          <w:p w:rsidR="006D6891" w:rsidRDefault="004F528F" w:rsidP="007C63AD">
            <w:pPr>
              <w:tabs>
                <w:tab w:val="left" w:pos="5461"/>
              </w:tabs>
              <w:rPr>
                <w:b w:val="0"/>
              </w:rPr>
            </w:pPr>
            <w:r>
              <w:rPr>
                <w:b w:val="0"/>
              </w:rPr>
              <w:t>7.15pm – 7.30pm</w:t>
            </w:r>
          </w:p>
        </w:tc>
        <w:tc>
          <w:tcPr>
            <w:tcW w:w="3544" w:type="dxa"/>
          </w:tcPr>
          <w:p w:rsidR="006D6891" w:rsidRDefault="004F528F" w:rsidP="007C63AD">
            <w:pPr>
              <w:tabs>
                <w:tab w:val="left" w:pos="5461"/>
              </w:tabs>
              <w:cnfStyle w:val="000000000000"/>
              <w:rPr>
                <w:b/>
              </w:rPr>
            </w:pPr>
            <w:r w:rsidRPr="00770DDB">
              <w:rPr>
                <w:b/>
              </w:rPr>
              <w:t xml:space="preserve">Robert Mc </w:t>
            </w:r>
            <w:proofErr w:type="spellStart"/>
            <w:r w:rsidRPr="00770DDB">
              <w:rPr>
                <w:b/>
              </w:rPr>
              <w:t>Cullough</w:t>
            </w:r>
            <w:proofErr w:type="spellEnd"/>
            <w:r>
              <w:rPr>
                <w:b/>
              </w:rPr>
              <w:t>, Meath Partnership</w:t>
            </w:r>
          </w:p>
        </w:tc>
        <w:tc>
          <w:tcPr>
            <w:tcW w:w="3889" w:type="dxa"/>
          </w:tcPr>
          <w:p w:rsidR="006D6891" w:rsidRDefault="004F528F" w:rsidP="007C63AD">
            <w:pPr>
              <w:tabs>
                <w:tab w:val="left" w:pos="5461"/>
              </w:tabs>
              <w:cnfStyle w:val="000000000000"/>
              <w:rPr>
                <w:b/>
              </w:rPr>
            </w:pPr>
            <w:r w:rsidRPr="00770DDB">
              <w:rPr>
                <w:b/>
              </w:rPr>
              <w:t>Social Inclusion Community Activation Programme (SICAP)</w:t>
            </w:r>
            <w:r>
              <w:rPr>
                <w:b/>
              </w:rPr>
              <w:t>, Update on Meath Partnership initiatives</w:t>
            </w:r>
          </w:p>
          <w:p w:rsidR="001E38A2" w:rsidRDefault="001E38A2" w:rsidP="007C63AD">
            <w:pPr>
              <w:tabs>
                <w:tab w:val="left" w:pos="5461"/>
              </w:tabs>
              <w:cnfStyle w:val="000000000000"/>
              <w:rPr>
                <w:b/>
              </w:rPr>
            </w:pPr>
          </w:p>
        </w:tc>
      </w:tr>
      <w:tr w:rsidR="006D6891" w:rsidTr="008D5ABD">
        <w:trPr>
          <w:cnfStyle w:val="000000100000"/>
        </w:trPr>
        <w:tc>
          <w:tcPr>
            <w:cnfStyle w:val="001000000000"/>
            <w:tcW w:w="1809" w:type="dxa"/>
          </w:tcPr>
          <w:p w:rsidR="006D6891" w:rsidRDefault="004F528F" w:rsidP="007C63AD">
            <w:pPr>
              <w:tabs>
                <w:tab w:val="left" w:pos="5461"/>
              </w:tabs>
              <w:rPr>
                <w:b w:val="0"/>
              </w:rPr>
            </w:pPr>
            <w:r>
              <w:rPr>
                <w:b w:val="0"/>
              </w:rPr>
              <w:t>7.30pm – 7.45pm</w:t>
            </w:r>
          </w:p>
        </w:tc>
        <w:tc>
          <w:tcPr>
            <w:tcW w:w="3544" w:type="dxa"/>
          </w:tcPr>
          <w:p w:rsidR="006D6891" w:rsidRDefault="004F528F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  <w:r>
              <w:rPr>
                <w:b/>
              </w:rPr>
              <w:t>Leonard Callaghan/Andy Ogle Children  and Young People’s Services Committee</w:t>
            </w:r>
          </w:p>
        </w:tc>
        <w:tc>
          <w:tcPr>
            <w:tcW w:w="3889" w:type="dxa"/>
          </w:tcPr>
          <w:p w:rsidR="006D6891" w:rsidRDefault="004F528F" w:rsidP="007C63AD">
            <w:pPr>
              <w:tabs>
                <w:tab w:val="left" w:pos="5461"/>
              </w:tabs>
              <w:cnfStyle w:val="000000100000"/>
              <w:rPr>
                <w:b/>
              </w:rPr>
            </w:pPr>
            <w:r>
              <w:rPr>
                <w:b/>
              </w:rPr>
              <w:t>Children and Young People’s Strategy</w:t>
            </w:r>
          </w:p>
        </w:tc>
      </w:tr>
    </w:tbl>
    <w:p w:rsidR="008C419F" w:rsidRPr="008C419F" w:rsidRDefault="008C419F" w:rsidP="007C63AD">
      <w:pPr>
        <w:tabs>
          <w:tab w:val="left" w:pos="5461"/>
        </w:tabs>
        <w:rPr>
          <w:b/>
        </w:rPr>
      </w:pPr>
    </w:p>
    <w:p w:rsidR="001E38A2" w:rsidRDefault="001E38A2" w:rsidP="00C6644D">
      <w:pPr>
        <w:rPr>
          <w:b/>
        </w:rPr>
      </w:pPr>
      <w:r>
        <w:rPr>
          <w:b/>
        </w:rPr>
        <w:t>7.45pm – 7.50pm Summary</w:t>
      </w:r>
    </w:p>
    <w:p w:rsidR="00C6644D" w:rsidRDefault="001E38A2" w:rsidP="00C6644D">
      <w:pPr>
        <w:rPr>
          <w:b/>
        </w:rPr>
      </w:pPr>
      <w:r>
        <w:rPr>
          <w:b/>
        </w:rPr>
        <w:t>7.50pm – 8.10pm Networking and Information Stands and close</w:t>
      </w:r>
    </w:p>
    <w:p w:rsidR="001E38A2" w:rsidRDefault="001E38A2" w:rsidP="00C6644D">
      <w:pPr>
        <w:rPr>
          <w:b/>
        </w:rPr>
      </w:pPr>
    </w:p>
    <w:p w:rsidR="00C6644D" w:rsidRDefault="00C6644D" w:rsidP="00C6644D">
      <w:pPr>
        <w:rPr>
          <w:b/>
        </w:rPr>
      </w:pPr>
    </w:p>
    <w:p w:rsidR="007C63AD" w:rsidRPr="00EA6D2D" w:rsidRDefault="007C63AD" w:rsidP="007C63AD">
      <w:pPr>
        <w:tabs>
          <w:tab w:val="left" w:pos="5461"/>
        </w:tabs>
      </w:pPr>
    </w:p>
    <w:sectPr w:rsidR="007C63AD" w:rsidRPr="00EA6D2D" w:rsidSect="001E3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A2" w:rsidRDefault="001E38A2" w:rsidP="000B6507">
      <w:pPr>
        <w:spacing w:after="0" w:line="240" w:lineRule="auto"/>
      </w:pPr>
      <w:r>
        <w:separator/>
      </w:r>
    </w:p>
  </w:endnote>
  <w:endnote w:type="continuationSeparator" w:id="0">
    <w:p w:rsidR="001E38A2" w:rsidRDefault="001E38A2" w:rsidP="000B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A2" w:rsidRDefault="001E3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A2" w:rsidRDefault="001E38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A2" w:rsidRDefault="001E3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A2" w:rsidRDefault="001E38A2" w:rsidP="000B6507">
      <w:pPr>
        <w:spacing w:after="0" w:line="240" w:lineRule="auto"/>
      </w:pPr>
      <w:r>
        <w:separator/>
      </w:r>
    </w:p>
  </w:footnote>
  <w:footnote w:type="continuationSeparator" w:id="0">
    <w:p w:rsidR="001E38A2" w:rsidRDefault="001E38A2" w:rsidP="000B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A2" w:rsidRDefault="001E3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A2" w:rsidRDefault="001E38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A2" w:rsidRDefault="001E38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A6D2D"/>
    <w:rsid w:val="00087874"/>
    <w:rsid w:val="000A3559"/>
    <w:rsid w:val="000B427F"/>
    <w:rsid w:val="000B6507"/>
    <w:rsid w:val="000F2E17"/>
    <w:rsid w:val="00136917"/>
    <w:rsid w:val="001B1ABD"/>
    <w:rsid w:val="001E38A2"/>
    <w:rsid w:val="002115B7"/>
    <w:rsid w:val="00274975"/>
    <w:rsid w:val="00290BE9"/>
    <w:rsid w:val="002C0A19"/>
    <w:rsid w:val="002E494D"/>
    <w:rsid w:val="00335228"/>
    <w:rsid w:val="0036109B"/>
    <w:rsid w:val="00361537"/>
    <w:rsid w:val="00417579"/>
    <w:rsid w:val="004F528F"/>
    <w:rsid w:val="005310A1"/>
    <w:rsid w:val="00532FE1"/>
    <w:rsid w:val="005331E3"/>
    <w:rsid w:val="005B33ED"/>
    <w:rsid w:val="005D1064"/>
    <w:rsid w:val="006D6891"/>
    <w:rsid w:val="006F4FBF"/>
    <w:rsid w:val="00770DDB"/>
    <w:rsid w:val="0077680B"/>
    <w:rsid w:val="007B6044"/>
    <w:rsid w:val="007B70E3"/>
    <w:rsid w:val="007C63AD"/>
    <w:rsid w:val="008731AE"/>
    <w:rsid w:val="008A2FFC"/>
    <w:rsid w:val="008C419F"/>
    <w:rsid w:val="008D5ABD"/>
    <w:rsid w:val="00906614"/>
    <w:rsid w:val="009B1F4D"/>
    <w:rsid w:val="00AB224B"/>
    <w:rsid w:val="00B358BD"/>
    <w:rsid w:val="00B63B11"/>
    <w:rsid w:val="00C6644D"/>
    <w:rsid w:val="00EA6D2D"/>
    <w:rsid w:val="00E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507"/>
  </w:style>
  <w:style w:type="paragraph" w:styleId="Footer">
    <w:name w:val="footer"/>
    <w:basedOn w:val="Normal"/>
    <w:link w:val="FooterChar"/>
    <w:uiPriority w:val="99"/>
    <w:semiHidden/>
    <w:unhideWhenUsed/>
    <w:rsid w:val="000B6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507"/>
  </w:style>
  <w:style w:type="paragraph" w:styleId="NormalWeb">
    <w:name w:val="Normal (Web)"/>
    <w:basedOn w:val="Normal"/>
    <w:uiPriority w:val="99"/>
    <w:unhideWhenUsed/>
    <w:rsid w:val="007B60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9B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770D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1E38A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1E38A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1E38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1E38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1E38A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D7AD-12DD-4193-BB7B-4F07F3E4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2018-04-24T08:22:00Z</cp:lastPrinted>
  <dcterms:created xsi:type="dcterms:W3CDTF">2018-04-24T08:42:00Z</dcterms:created>
  <dcterms:modified xsi:type="dcterms:W3CDTF">2018-04-27T09:09:00Z</dcterms:modified>
</cp:coreProperties>
</file>